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34B6B0" w14:textId="77777777" w:rsidR="006B54A0" w:rsidRDefault="00000000">
      <w:pPr>
        <w:pStyle w:val="Body"/>
        <w:spacing w:before="240" w:after="240"/>
        <w:jc w:val="center"/>
        <w:rPr>
          <w:rFonts w:ascii="Times Roman" w:eastAsia="Times Roman" w:hAnsi="Times Roman" w:cs="Times Roman"/>
          <w:b/>
          <w:bCs/>
          <w:sz w:val="24"/>
          <w:szCs w:val="24"/>
        </w:rPr>
      </w:pPr>
      <w:r>
        <w:rPr>
          <w:rFonts w:ascii="Times Roman" w:hAnsi="Times Roman"/>
          <w:b/>
          <w:bCs/>
          <w:sz w:val="24"/>
          <w:szCs w:val="24"/>
        </w:rPr>
        <w:t>PARTNERSHIP AGREEMENT BETWEEN ADVOCATES FOR URBAN AGRICULTURE (</w:t>
      </w:r>
      <w:r>
        <w:rPr>
          <w:rFonts w:ascii="Times Roman" w:hAnsi="Times Roman"/>
          <w:b/>
          <w:bCs/>
          <w:sz w:val="24"/>
          <w:szCs w:val="24"/>
          <w:lang w:val="en-US"/>
        </w:rPr>
        <w:t>“</w:t>
      </w:r>
      <w:r>
        <w:rPr>
          <w:rFonts w:ascii="Times Roman" w:hAnsi="Times Roman"/>
          <w:b/>
          <w:bCs/>
          <w:sz w:val="24"/>
          <w:szCs w:val="24"/>
          <w:lang w:val="de-DE"/>
        </w:rPr>
        <w:t>AUA</w:t>
      </w:r>
      <w:r>
        <w:rPr>
          <w:rFonts w:ascii="Times Roman" w:hAnsi="Times Roman"/>
          <w:b/>
          <w:bCs/>
          <w:sz w:val="24"/>
          <w:szCs w:val="24"/>
          <w:lang w:val="en-US"/>
        </w:rPr>
        <w:t>”) AND CHICAGO COMMUNITY GARDENERS ASSOCIATION</w:t>
      </w:r>
    </w:p>
    <w:p w14:paraId="3451554E" w14:textId="3AD71B01" w:rsidR="006B54A0" w:rsidRDefault="00000000">
      <w:pPr>
        <w:pStyle w:val="Body"/>
        <w:spacing w:before="240" w:after="240"/>
        <w:rPr>
          <w:rFonts w:ascii="Times Roman" w:eastAsia="Times Roman" w:hAnsi="Times Roman" w:cs="Times Roman"/>
          <w:sz w:val="24"/>
          <w:szCs w:val="24"/>
          <w:shd w:val="clear" w:color="auto" w:fill="FFFF00"/>
        </w:rPr>
      </w:pPr>
      <w:r>
        <w:rPr>
          <w:rFonts w:ascii="Times Roman" w:hAnsi="Times Roman"/>
          <w:sz w:val="24"/>
          <w:szCs w:val="24"/>
          <w:lang w:val="en-US"/>
        </w:rPr>
        <w:t xml:space="preserve">This Partnership Agreement (the "Agreement") is made and entered into this on the date of </w:t>
      </w:r>
      <w:r w:rsidR="00B962D9" w:rsidRPr="00316C97">
        <w:rPr>
          <w:rFonts w:ascii="Times Roman" w:hAnsi="Times Roman"/>
          <w:sz w:val="24"/>
          <w:szCs w:val="24"/>
          <w:highlight w:val="green"/>
          <w:shd w:val="clear" w:color="auto" w:fill="FFFF00"/>
          <w:lang w:val="en-US"/>
        </w:rPr>
        <w:t>tbd</w:t>
      </w:r>
    </w:p>
    <w:p w14:paraId="2F42633C" w14:textId="77777777" w:rsidR="006B54A0" w:rsidRDefault="00000000">
      <w:pPr>
        <w:pStyle w:val="Body"/>
        <w:spacing w:before="280" w:after="280"/>
        <w:rPr>
          <w:rFonts w:ascii="Times Roman" w:eastAsia="Times Roman" w:hAnsi="Times Roman" w:cs="Times Roman"/>
          <w:sz w:val="24"/>
          <w:szCs w:val="24"/>
        </w:rPr>
      </w:pPr>
      <w:r>
        <w:rPr>
          <w:rFonts w:ascii="Times Roman" w:hAnsi="Times Roman"/>
          <w:sz w:val="24"/>
          <w:szCs w:val="24"/>
          <w:lang w:val="en-US"/>
        </w:rPr>
        <w:t>The Partners of this Agreement agree to the following:</w:t>
      </w:r>
    </w:p>
    <w:p w14:paraId="20E5BCBB" w14:textId="77777777" w:rsidR="006B54A0" w:rsidRDefault="00000000">
      <w:pPr>
        <w:pStyle w:val="Body"/>
        <w:spacing w:before="280" w:after="280"/>
        <w:rPr>
          <w:rFonts w:ascii="Times Roman" w:eastAsia="Times Roman" w:hAnsi="Times Roman" w:cs="Times Roman"/>
          <w:b/>
          <w:bCs/>
          <w:sz w:val="24"/>
          <w:szCs w:val="24"/>
        </w:rPr>
      </w:pPr>
      <w:r>
        <w:rPr>
          <w:rFonts w:ascii="Times Roman" w:hAnsi="Times Roman"/>
          <w:b/>
          <w:bCs/>
          <w:sz w:val="24"/>
          <w:szCs w:val="24"/>
        </w:rPr>
        <w:t xml:space="preserve">I. PURPOSE </w:t>
      </w:r>
    </w:p>
    <w:p w14:paraId="288613CC" w14:textId="77777777" w:rsidR="006B54A0" w:rsidRDefault="00000000">
      <w:pPr>
        <w:pStyle w:val="Body"/>
        <w:spacing w:before="240" w:after="240"/>
        <w:rPr>
          <w:rFonts w:ascii="Times Roman" w:eastAsia="Times Roman" w:hAnsi="Times Roman" w:cs="Times Roman"/>
          <w:sz w:val="24"/>
          <w:szCs w:val="24"/>
        </w:rPr>
      </w:pPr>
      <w:r>
        <w:rPr>
          <w:rFonts w:ascii="Times Roman" w:hAnsi="Times Roman"/>
          <w:sz w:val="24"/>
          <w:szCs w:val="24"/>
          <w:lang w:val="en-US"/>
        </w:rPr>
        <w:t>This Partnership will be known as the co-creation of Chicago’s Urban Agriculture Plan referred to as the “CUAP." The Partners in this Agreement are as follows:</w:t>
      </w:r>
    </w:p>
    <w:p w14:paraId="3AB245FD" w14:textId="77777777" w:rsidR="006B54A0" w:rsidRDefault="00000000">
      <w:pPr>
        <w:pStyle w:val="Body"/>
        <w:spacing w:before="280"/>
        <w:ind w:left="720"/>
        <w:rPr>
          <w:rFonts w:ascii="Times Roman" w:eastAsia="Times Roman" w:hAnsi="Times Roman" w:cs="Times Roman"/>
          <w:sz w:val="24"/>
          <w:szCs w:val="24"/>
        </w:rPr>
      </w:pPr>
      <w:r>
        <w:rPr>
          <w:rFonts w:ascii="Arial Unicode MS" w:hAnsi="Arial Unicode MS"/>
          <w:sz w:val="24"/>
          <w:szCs w:val="24"/>
          <w:lang w:val="en-US"/>
        </w:rPr>
        <w:t>●</w:t>
      </w:r>
      <w:r>
        <w:rPr>
          <w:rFonts w:ascii="Times Roman" w:hAnsi="Times Roman"/>
          <w:sz w:val="24"/>
          <w:szCs w:val="24"/>
          <w:lang w:val="en-US"/>
        </w:rPr>
        <w:t xml:space="preserve">  Lead Organization Advocates for Urban Agriculture, referred to as “</w:t>
      </w:r>
      <w:r>
        <w:rPr>
          <w:rFonts w:ascii="Times Roman" w:hAnsi="Times Roman"/>
          <w:sz w:val="24"/>
          <w:szCs w:val="24"/>
          <w:lang w:val="de-DE"/>
        </w:rPr>
        <w:t>AUA</w:t>
      </w:r>
      <w:r>
        <w:rPr>
          <w:rFonts w:ascii="Times Roman" w:hAnsi="Times Roman"/>
          <w:sz w:val="24"/>
          <w:szCs w:val="24"/>
          <w:lang w:val="en-US"/>
        </w:rPr>
        <w:t>”</w:t>
      </w:r>
    </w:p>
    <w:p w14:paraId="6433BC52" w14:textId="4C51D072" w:rsidR="006B54A0" w:rsidRDefault="00000000">
      <w:pPr>
        <w:pStyle w:val="Body"/>
        <w:spacing w:after="280"/>
        <w:ind w:left="720"/>
        <w:rPr>
          <w:rFonts w:ascii="Times Roman" w:eastAsia="Times Roman" w:hAnsi="Times Roman" w:cs="Times Roman"/>
          <w:sz w:val="24"/>
          <w:szCs w:val="24"/>
        </w:rPr>
      </w:pPr>
      <w:r w:rsidRPr="00A30DD6">
        <w:rPr>
          <w:rFonts w:ascii="Arial Unicode MS" w:hAnsi="Arial Unicode MS"/>
          <w:sz w:val="24"/>
          <w:szCs w:val="24"/>
          <w:shd w:val="clear" w:color="auto" w:fill="FFFF00"/>
          <w:lang w:val="en-US"/>
        </w:rPr>
        <w:t>●</w:t>
      </w:r>
      <w:r w:rsidRPr="00A30DD6">
        <w:rPr>
          <w:rFonts w:ascii="Times Roman" w:hAnsi="Times Roman"/>
          <w:sz w:val="24"/>
          <w:szCs w:val="24"/>
          <w:shd w:val="clear" w:color="auto" w:fill="FFFF00"/>
          <w:lang w:val="en-US"/>
        </w:rPr>
        <w:t xml:space="preserve">  Collaborating Partner, Chicago Community Gardeners Association, referred to as “</w:t>
      </w:r>
      <w:r w:rsidR="00A30DD6" w:rsidRPr="00A30DD6">
        <w:rPr>
          <w:rFonts w:ascii="Times Roman" w:hAnsi="Times Roman"/>
          <w:sz w:val="24"/>
          <w:szCs w:val="24"/>
          <w:shd w:val="clear" w:color="auto" w:fill="FFFF00"/>
          <w:lang w:val="fr-FR"/>
        </w:rPr>
        <w:t>CCGA</w:t>
      </w:r>
    </w:p>
    <w:p w14:paraId="2FCC8595" w14:textId="77777777" w:rsidR="006B54A0" w:rsidRDefault="00000000">
      <w:pPr>
        <w:pStyle w:val="Body"/>
        <w:spacing w:before="280" w:after="280"/>
        <w:rPr>
          <w:rFonts w:ascii="Times Roman" w:eastAsia="Times Roman" w:hAnsi="Times Roman" w:cs="Times Roman"/>
          <w:sz w:val="24"/>
          <w:szCs w:val="24"/>
        </w:rPr>
      </w:pPr>
      <w:r>
        <w:rPr>
          <w:rFonts w:ascii="Times Roman" w:hAnsi="Times Roman"/>
          <w:sz w:val="24"/>
          <w:szCs w:val="24"/>
          <w:lang w:val="en-US"/>
        </w:rPr>
        <w:t>In the spirit of partnership and with mutual interest in cooperation, this Partnership Agreement sets in place the intent of AUA and CCGA to steward the co-creation of Chicago’</w:t>
      </w:r>
      <w:r>
        <w:rPr>
          <w:rFonts w:ascii="Times Roman" w:hAnsi="Times Roman"/>
          <w:sz w:val="24"/>
          <w:szCs w:val="24"/>
          <w:lang w:val="pt-PT"/>
        </w:rPr>
        <w:t>s Urban Agriculture Plan.</w:t>
      </w:r>
    </w:p>
    <w:p w14:paraId="542D7F44" w14:textId="77777777" w:rsidR="006B54A0" w:rsidRDefault="00000000">
      <w:pPr>
        <w:pStyle w:val="Body"/>
        <w:spacing w:before="280" w:after="280"/>
        <w:rPr>
          <w:rFonts w:ascii="Times Roman" w:eastAsia="Times Roman" w:hAnsi="Times Roman" w:cs="Times Roman"/>
          <w:sz w:val="24"/>
          <w:szCs w:val="24"/>
        </w:rPr>
      </w:pPr>
      <w:r>
        <w:rPr>
          <w:rFonts w:ascii="Times Roman" w:hAnsi="Times Roman"/>
          <w:sz w:val="24"/>
          <w:szCs w:val="24"/>
          <w:lang w:val="en-US"/>
        </w:rPr>
        <w:t>The purpose of this partnership agreement is to clearly identify the roles and responsibilities of each party as they relate to the Chicago Urban Agriculture Plan. In particular, this agreement is intended to:</w:t>
      </w:r>
    </w:p>
    <w:p w14:paraId="7078413F" w14:textId="77777777" w:rsidR="006B54A0" w:rsidRDefault="00000000">
      <w:pPr>
        <w:pStyle w:val="Body"/>
        <w:numPr>
          <w:ilvl w:val="0"/>
          <w:numId w:val="2"/>
        </w:numPr>
        <w:spacing w:before="280"/>
        <w:rPr>
          <w:rFonts w:ascii="Times Roman" w:hAnsi="Times Roman"/>
          <w:sz w:val="24"/>
          <w:szCs w:val="24"/>
          <w:lang w:val="en-US"/>
        </w:rPr>
      </w:pPr>
      <w:r>
        <w:rPr>
          <w:rFonts w:ascii="Times Roman" w:hAnsi="Times Roman"/>
          <w:sz w:val="24"/>
          <w:szCs w:val="24"/>
          <w:lang w:val="en-US"/>
        </w:rPr>
        <w:t>Outline deliverables and expectations between AUA and CCGA</w:t>
      </w:r>
    </w:p>
    <w:p w14:paraId="506BFD28" w14:textId="1D177941" w:rsidR="006B54A0" w:rsidRDefault="00000000">
      <w:pPr>
        <w:pStyle w:val="Body"/>
        <w:numPr>
          <w:ilvl w:val="0"/>
          <w:numId w:val="2"/>
        </w:numPr>
        <w:rPr>
          <w:rFonts w:ascii="Times Roman" w:hAnsi="Times Roman"/>
          <w:sz w:val="24"/>
          <w:szCs w:val="24"/>
          <w:lang w:val="en-US"/>
        </w:rPr>
      </w:pPr>
      <w:r>
        <w:rPr>
          <w:rFonts w:ascii="Times Roman" w:hAnsi="Times Roman"/>
          <w:sz w:val="24"/>
          <w:szCs w:val="24"/>
          <w:lang w:val="en-US"/>
        </w:rPr>
        <w:t xml:space="preserve">Specify our </w:t>
      </w:r>
      <w:r w:rsidR="00316C97">
        <w:rPr>
          <w:rFonts w:ascii="Times Roman" w:hAnsi="Times Roman"/>
          <w:sz w:val="24"/>
          <w:szCs w:val="24"/>
          <w:lang w:val="en-US"/>
        </w:rPr>
        <w:t>decision-making</w:t>
      </w:r>
      <w:r>
        <w:rPr>
          <w:rFonts w:ascii="Times Roman" w:hAnsi="Times Roman"/>
          <w:sz w:val="24"/>
          <w:szCs w:val="24"/>
          <w:lang w:val="en-US"/>
        </w:rPr>
        <w:t xml:space="preserve"> processes for partnership between AUA and CCGA</w:t>
      </w:r>
    </w:p>
    <w:p w14:paraId="59DBB754" w14:textId="77777777" w:rsidR="006B54A0" w:rsidRDefault="00000000">
      <w:pPr>
        <w:pStyle w:val="Body"/>
        <w:numPr>
          <w:ilvl w:val="0"/>
          <w:numId w:val="2"/>
        </w:numPr>
        <w:spacing w:after="280"/>
        <w:rPr>
          <w:rFonts w:ascii="Times Roman" w:hAnsi="Times Roman"/>
          <w:sz w:val="24"/>
          <w:szCs w:val="24"/>
          <w:lang w:val="en-US"/>
        </w:rPr>
      </w:pPr>
      <w:r>
        <w:rPr>
          <w:rFonts w:ascii="Times Roman" w:hAnsi="Times Roman"/>
          <w:sz w:val="24"/>
          <w:szCs w:val="24"/>
          <w:lang w:val="en-US"/>
        </w:rPr>
        <w:t>Establish an accountability structure that defines how we work in partnership and shared values between AUA and CCGA</w:t>
      </w:r>
    </w:p>
    <w:p w14:paraId="5D14FC83" w14:textId="77777777" w:rsidR="006B54A0" w:rsidRDefault="00000000">
      <w:pPr>
        <w:pStyle w:val="Body"/>
        <w:spacing w:before="280" w:after="280"/>
        <w:rPr>
          <w:rFonts w:ascii="Times Roman" w:eastAsia="Times Roman" w:hAnsi="Times Roman" w:cs="Times Roman"/>
          <w:b/>
          <w:bCs/>
          <w:sz w:val="24"/>
          <w:szCs w:val="24"/>
        </w:rPr>
      </w:pPr>
      <w:r>
        <w:rPr>
          <w:rFonts w:ascii="Times Roman" w:hAnsi="Times Roman"/>
          <w:b/>
          <w:bCs/>
          <w:sz w:val="24"/>
          <w:szCs w:val="24"/>
        </w:rPr>
        <w:t>II. BACKGROUND</w:t>
      </w:r>
    </w:p>
    <w:p w14:paraId="0928161E" w14:textId="77777777" w:rsidR="006B54A0" w:rsidRDefault="00000000">
      <w:pPr>
        <w:pStyle w:val="Body"/>
        <w:spacing w:before="280" w:after="280"/>
        <w:rPr>
          <w:rFonts w:ascii="Times Roman" w:eastAsia="Times Roman" w:hAnsi="Times Roman" w:cs="Times Roman"/>
          <w:sz w:val="24"/>
          <w:szCs w:val="24"/>
        </w:rPr>
      </w:pPr>
      <w:r>
        <w:rPr>
          <w:rFonts w:ascii="Times Roman" w:hAnsi="Times Roman"/>
          <w:sz w:val="24"/>
          <w:szCs w:val="24"/>
          <w:lang w:val="en-US"/>
        </w:rPr>
        <w:t xml:space="preserve">AUA is collaboratively building a comprehensive urban agriculture plan. The initial focus areas have been identified and we are currently surveying community growers to gain further insight;  </w:t>
      </w:r>
    </w:p>
    <w:p w14:paraId="61E53F48" w14:textId="6CEAED9A" w:rsidR="006B54A0" w:rsidRDefault="00000000">
      <w:pPr>
        <w:pStyle w:val="Body"/>
        <w:spacing w:before="280" w:after="280"/>
        <w:rPr>
          <w:rFonts w:ascii="Times Roman" w:eastAsia="Times Roman" w:hAnsi="Times Roman" w:cs="Times Roman"/>
          <w:sz w:val="24"/>
          <w:szCs w:val="24"/>
        </w:rPr>
      </w:pPr>
      <w:r>
        <w:rPr>
          <w:rFonts w:ascii="Times Roman" w:hAnsi="Times Roman"/>
          <w:sz w:val="24"/>
          <w:szCs w:val="24"/>
          <w:lang w:val="en-US"/>
        </w:rPr>
        <w:t xml:space="preserve">Aquaponics/ hydroponics, Bee keeping, Building beyond produce merchant license, Composting /Waste Management, Energy access on sites (ComEd, solar, wind, </w:t>
      </w:r>
      <w:r w:rsidR="00316C97">
        <w:rPr>
          <w:rFonts w:ascii="Times Roman" w:hAnsi="Times Roman"/>
          <w:sz w:val="24"/>
          <w:szCs w:val="24"/>
          <w:lang w:val="en-US"/>
        </w:rPr>
        <w:t>etc.</w:t>
      </w:r>
      <w:r>
        <w:rPr>
          <w:rFonts w:ascii="Times Roman" w:hAnsi="Times Roman"/>
          <w:sz w:val="24"/>
          <w:szCs w:val="24"/>
          <w:lang w:val="en-US"/>
        </w:rPr>
        <w:t>), Environmental Justice, Farmed Animals, AKA Livestock, Indoor gardens, Land Access, Trees, Water Access, Workforce Development</w:t>
      </w:r>
    </w:p>
    <w:p w14:paraId="32B9AAD0" w14:textId="77777777" w:rsidR="006B54A0" w:rsidRDefault="00000000">
      <w:pPr>
        <w:pStyle w:val="Body"/>
        <w:spacing w:before="280" w:after="280"/>
        <w:rPr>
          <w:rFonts w:ascii="Times Roman" w:eastAsia="Times Roman" w:hAnsi="Times Roman" w:cs="Times Roman"/>
          <w:b/>
          <w:bCs/>
          <w:sz w:val="24"/>
          <w:szCs w:val="24"/>
        </w:rPr>
      </w:pPr>
      <w:r>
        <w:rPr>
          <w:rFonts w:ascii="Times Roman" w:hAnsi="Times Roman"/>
          <w:sz w:val="24"/>
          <w:szCs w:val="24"/>
          <w:lang w:val="en-US"/>
        </w:rPr>
        <w:lastRenderedPageBreak/>
        <w:t xml:space="preserve">AUA is seeking partnership with CCGA to engage their network around co-creating Chicago’s Urban Agriculture Plan, co-host feedback sessions with members, and collaborate on ordinance language. We aim to work collaboratively to ensure sessions and methods of gathering community input are accessible to growers, community members and stakeholders in the food justice network in Chicago. Outreach efforts will span across digital communications platforms to conduct digital surveys that can be completed on-line and in person. We will plan sessions virtually and in person, with language translation as needed and captions, and during the less busy times of the growing season. </w:t>
      </w:r>
    </w:p>
    <w:p w14:paraId="17DAB87E" w14:textId="77777777" w:rsidR="006B54A0" w:rsidRDefault="00000000">
      <w:pPr>
        <w:pStyle w:val="Body"/>
        <w:numPr>
          <w:ilvl w:val="0"/>
          <w:numId w:val="4"/>
        </w:numPr>
        <w:spacing w:before="280"/>
        <w:rPr>
          <w:rFonts w:ascii="Times Roman" w:hAnsi="Times Roman"/>
          <w:sz w:val="24"/>
          <w:szCs w:val="24"/>
          <w:lang w:val="en-US"/>
        </w:rPr>
      </w:pPr>
      <w:r>
        <w:rPr>
          <w:rFonts w:ascii="Times Roman" w:hAnsi="Times Roman"/>
          <w:sz w:val="24"/>
          <w:szCs w:val="24"/>
          <w:lang w:val="en-US"/>
        </w:rPr>
        <w:t>The Partners wish to become partners for the co-creation of Chicago’s Urban Agriculture Plan, funded by the Chicago Region Food System Fund.</w:t>
      </w:r>
    </w:p>
    <w:p w14:paraId="3CE485D3" w14:textId="77777777" w:rsidR="006B54A0" w:rsidRDefault="00000000">
      <w:pPr>
        <w:pStyle w:val="Body"/>
        <w:numPr>
          <w:ilvl w:val="0"/>
          <w:numId w:val="4"/>
        </w:numPr>
        <w:rPr>
          <w:rFonts w:ascii="Times Roman" w:hAnsi="Times Roman"/>
          <w:sz w:val="24"/>
          <w:szCs w:val="24"/>
          <w:lang w:val="en-US"/>
        </w:rPr>
      </w:pPr>
      <w:r>
        <w:rPr>
          <w:rFonts w:ascii="Times Roman" w:hAnsi="Times Roman"/>
          <w:sz w:val="24"/>
          <w:szCs w:val="24"/>
          <w:lang w:val="en-US"/>
        </w:rPr>
        <w:t>The terms and conditions of their Partnership will be outlined in this Agreement.</w:t>
      </w:r>
    </w:p>
    <w:p w14:paraId="25EED781" w14:textId="77777777" w:rsidR="006B54A0" w:rsidRDefault="00000000">
      <w:pPr>
        <w:pStyle w:val="Body"/>
        <w:numPr>
          <w:ilvl w:val="0"/>
          <w:numId w:val="4"/>
        </w:numPr>
        <w:rPr>
          <w:rFonts w:ascii="Times Roman" w:hAnsi="Times Roman"/>
          <w:sz w:val="24"/>
          <w:szCs w:val="24"/>
          <w:lang w:val="en-US"/>
        </w:rPr>
      </w:pPr>
      <w:r>
        <w:rPr>
          <w:rFonts w:ascii="Times Roman" w:hAnsi="Times Roman"/>
          <w:sz w:val="24"/>
          <w:szCs w:val="24"/>
          <w:lang w:val="en-US"/>
        </w:rPr>
        <w:t xml:space="preserve"> If the Agreement is executed, the Partnership will be in effect </w:t>
      </w:r>
      <w:r>
        <w:rPr>
          <w:rFonts w:ascii="Times Roman" w:hAnsi="Times Roman"/>
          <w:sz w:val="24"/>
          <w:szCs w:val="24"/>
          <w:shd w:val="clear" w:color="auto" w:fill="FFFF00"/>
          <w:lang w:val="en-US"/>
        </w:rPr>
        <w:t>on the date of executed agreement [FINALIZED DATE]</w:t>
      </w:r>
      <w:r>
        <w:rPr>
          <w:rFonts w:ascii="Times Roman" w:hAnsi="Times Roman"/>
          <w:sz w:val="24"/>
          <w:szCs w:val="24"/>
        </w:rPr>
        <w:t>.</w:t>
      </w:r>
    </w:p>
    <w:p w14:paraId="56CE4043" w14:textId="77777777" w:rsidR="006B54A0" w:rsidRDefault="00000000">
      <w:pPr>
        <w:pStyle w:val="Body"/>
        <w:numPr>
          <w:ilvl w:val="0"/>
          <w:numId w:val="4"/>
        </w:numPr>
        <w:rPr>
          <w:rFonts w:ascii="Times Roman" w:hAnsi="Times Roman"/>
          <w:sz w:val="24"/>
          <w:szCs w:val="24"/>
          <w:lang w:val="en-US"/>
        </w:rPr>
      </w:pPr>
      <w:r>
        <w:rPr>
          <w:rFonts w:ascii="Times Roman" w:hAnsi="Times Roman"/>
          <w:sz w:val="24"/>
          <w:szCs w:val="24"/>
          <w:lang w:val="en-US"/>
        </w:rPr>
        <w:t>The Partnership will only be terminated as outlined in this Agreement.</w:t>
      </w:r>
    </w:p>
    <w:p w14:paraId="4184205C" w14:textId="77777777" w:rsidR="006B54A0" w:rsidRDefault="00000000">
      <w:pPr>
        <w:pStyle w:val="Body"/>
        <w:numPr>
          <w:ilvl w:val="0"/>
          <w:numId w:val="4"/>
        </w:numPr>
        <w:rPr>
          <w:rFonts w:ascii="Times Roman" w:hAnsi="Times Roman"/>
          <w:sz w:val="24"/>
          <w:szCs w:val="24"/>
          <w:lang w:val="en-US"/>
        </w:rPr>
      </w:pPr>
      <w:r>
        <w:rPr>
          <w:rFonts w:ascii="Times Roman" w:hAnsi="Times Roman"/>
          <w:sz w:val="24"/>
          <w:szCs w:val="24"/>
          <w:lang w:val="en-US"/>
        </w:rPr>
        <w:t xml:space="preserve">The Partnership's primary method of partner </w:t>
      </w:r>
      <w:r>
        <w:rPr>
          <w:rFonts w:ascii="Times Roman" w:hAnsi="Times Roman"/>
          <w:sz w:val="24"/>
          <w:szCs w:val="24"/>
          <w:shd w:val="clear" w:color="auto" w:fill="FFFF00"/>
          <w:lang w:val="en-US"/>
        </w:rPr>
        <w:t xml:space="preserve">meetings will be virtual or in-person and activities related to the project will engage several communities and growing spaces, primarily focusing on historically divested communities that fall within the boundaries of the </w:t>
      </w:r>
      <w:hyperlink r:id="rId7" w:history="1">
        <w:r>
          <w:rPr>
            <w:rStyle w:val="Hyperlink0"/>
            <w:rFonts w:ascii="Times Roman" w:hAnsi="Times Roman"/>
            <w:sz w:val="24"/>
            <w:szCs w:val="24"/>
          </w:rPr>
          <w:t>EPA</w:t>
        </w:r>
        <w:r>
          <w:rPr>
            <w:rStyle w:val="None"/>
            <w:rFonts w:ascii="Times Roman" w:hAnsi="Times Roman"/>
            <w:color w:val="1155CC"/>
            <w:sz w:val="24"/>
            <w:szCs w:val="24"/>
            <w:u w:val="single" w:color="1155CC"/>
            <w:shd w:val="clear" w:color="auto" w:fill="FFFF00"/>
            <w:lang w:val="en-US"/>
          </w:rPr>
          <w:t>’</w:t>
        </w:r>
        <w:r>
          <w:rPr>
            <w:rStyle w:val="Hyperlink0"/>
            <w:rFonts w:ascii="Times Roman" w:hAnsi="Times Roman"/>
            <w:sz w:val="24"/>
            <w:szCs w:val="24"/>
            <w:lang w:val="en-US"/>
          </w:rPr>
          <w:t>s IRA Disadvantaged Map</w:t>
        </w:r>
      </w:hyperlink>
    </w:p>
    <w:p w14:paraId="04DA30FB" w14:textId="77777777" w:rsidR="006B54A0" w:rsidRDefault="00000000">
      <w:pPr>
        <w:pStyle w:val="Body"/>
        <w:numPr>
          <w:ilvl w:val="0"/>
          <w:numId w:val="4"/>
        </w:numPr>
        <w:rPr>
          <w:rFonts w:ascii="Times Roman" w:hAnsi="Times Roman"/>
          <w:sz w:val="24"/>
          <w:szCs w:val="24"/>
          <w:lang w:val="en-US"/>
        </w:rPr>
      </w:pPr>
      <w:r>
        <w:rPr>
          <w:rStyle w:val="None"/>
          <w:rFonts w:ascii="Times Roman" w:hAnsi="Times Roman"/>
          <w:sz w:val="24"/>
          <w:szCs w:val="24"/>
          <w:lang w:val="en-US"/>
        </w:rPr>
        <w:t>The Partnership will be governed under the laws of the state of Illinois.</w:t>
      </w:r>
    </w:p>
    <w:p w14:paraId="4195D291" w14:textId="77777777" w:rsidR="006B54A0" w:rsidRDefault="00000000">
      <w:pPr>
        <w:pStyle w:val="Body"/>
        <w:numPr>
          <w:ilvl w:val="0"/>
          <w:numId w:val="4"/>
        </w:numPr>
        <w:rPr>
          <w:rFonts w:ascii="Times Roman" w:hAnsi="Times Roman"/>
          <w:sz w:val="24"/>
          <w:szCs w:val="24"/>
          <w:lang w:val="en-US"/>
        </w:rPr>
      </w:pPr>
      <w:r>
        <w:rPr>
          <w:rStyle w:val="None"/>
          <w:rFonts w:ascii="Times Roman" w:hAnsi="Times Roman"/>
          <w:sz w:val="24"/>
          <w:szCs w:val="24"/>
          <w:shd w:val="clear" w:color="auto" w:fill="FFFF00"/>
          <w:lang w:val="en-US"/>
        </w:rPr>
        <w:t>Both partners agree to a mutually agreed upon meeting cadence to check in on progress of the project of [X] number of meetings per [Y time period] [THIS IS TBD].</w:t>
      </w:r>
    </w:p>
    <w:p w14:paraId="2BBBE629" w14:textId="77777777" w:rsidR="006B54A0" w:rsidRDefault="00000000">
      <w:pPr>
        <w:pStyle w:val="Body"/>
        <w:numPr>
          <w:ilvl w:val="0"/>
          <w:numId w:val="4"/>
        </w:numPr>
        <w:spacing w:after="280"/>
        <w:rPr>
          <w:rFonts w:ascii="Times Roman" w:hAnsi="Times Roman"/>
          <w:sz w:val="24"/>
          <w:szCs w:val="24"/>
          <w:lang w:val="en-US"/>
        </w:rPr>
      </w:pPr>
      <w:r>
        <w:rPr>
          <w:rStyle w:val="None"/>
          <w:rFonts w:ascii="Times Roman" w:hAnsi="Times Roman"/>
          <w:sz w:val="24"/>
          <w:szCs w:val="24"/>
          <w:shd w:val="clear" w:color="auto" w:fill="FFFF00"/>
          <w:lang w:val="en-US"/>
        </w:rPr>
        <w:t xml:space="preserve">This agreement shall expire July 31st, 2025. </w:t>
      </w:r>
    </w:p>
    <w:p w14:paraId="6279726F" w14:textId="77777777" w:rsidR="006B54A0" w:rsidRDefault="00000000">
      <w:pPr>
        <w:pStyle w:val="Body"/>
        <w:spacing w:before="280" w:after="280"/>
        <w:rPr>
          <w:rStyle w:val="None"/>
          <w:rFonts w:ascii="Times Roman" w:eastAsia="Times Roman" w:hAnsi="Times Roman" w:cs="Times Roman"/>
          <w:b/>
          <w:bCs/>
          <w:sz w:val="24"/>
          <w:szCs w:val="24"/>
        </w:rPr>
      </w:pPr>
      <w:r>
        <w:rPr>
          <w:rStyle w:val="None"/>
          <w:rFonts w:ascii="Times Roman" w:hAnsi="Times Roman"/>
          <w:b/>
          <w:bCs/>
          <w:sz w:val="24"/>
          <w:szCs w:val="24"/>
          <w:lang w:val="en-US"/>
        </w:rPr>
        <w:t>III. SCOPE OF WORK</w:t>
      </w:r>
    </w:p>
    <w:p w14:paraId="6827E75C" w14:textId="77777777" w:rsidR="006B54A0" w:rsidRDefault="00000000">
      <w:pPr>
        <w:pStyle w:val="Body"/>
        <w:spacing w:before="280" w:after="280"/>
        <w:rPr>
          <w:rStyle w:val="None"/>
          <w:rFonts w:ascii="Times Roman" w:eastAsia="Times Roman" w:hAnsi="Times Roman" w:cs="Times Roman"/>
          <w:sz w:val="24"/>
          <w:szCs w:val="24"/>
        </w:rPr>
      </w:pPr>
      <w:r>
        <w:rPr>
          <w:rStyle w:val="None"/>
          <w:rFonts w:ascii="Times Roman" w:hAnsi="Times Roman"/>
          <w:sz w:val="24"/>
          <w:szCs w:val="24"/>
          <w:lang w:val="en-US"/>
        </w:rPr>
        <w:t>The Partnership scope of work is as follows:</w:t>
      </w:r>
    </w:p>
    <w:p w14:paraId="5DE3A8DC" w14:textId="77777777" w:rsidR="006B54A0" w:rsidRDefault="00000000">
      <w:pPr>
        <w:pStyle w:val="Body"/>
        <w:numPr>
          <w:ilvl w:val="0"/>
          <w:numId w:val="6"/>
        </w:numPr>
        <w:spacing w:before="280"/>
        <w:rPr>
          <w:rFonts w:ascii="Times Roman" w:hAnsi="Times Roman"/>
          <w:sz w:val="24"/>
          <w:szCs w:val="24"/>
          <w:lang w:val="en-US"/>
        </w:rPr>
      </w:pPr>
      <w:r>
        <w:rPr>
          <w:rStyle w:val="None"/>
          <w:rFonts w:ascii="Times Roman" w:hAnsi="Times Roman"/>
          <w:sz w:val="24"/>
          <w:szCs w:val="24"/>
          <w:lang w:val="en-US"/>
        </w:rPr>
        <w:t xml:space="preserve">Advocates for Urban Agriculture: </w:t>
      </w:r>
    </w:p>
    <w:p w14:paraId="01D1E41B" w14:textId="77777777" w:rsidR="006B54A0" w:rsidRDefault="00000000">
      <w:pPr>
        <w:pStyle w:val="Body"/>
        <w:numPr>
          <w:ilvl w:val="1"/>
          <w:numId w:val="6"/>
        </w:numPr>
        <w:rPr>
          <w:rFonts w:ascii="Times Roman" w:hAnsi="Times Roman"/>
          <w:sz w:val="24"/>
          <w:szCs w:val="24"/>
          <w:lang w:val="en-US"/>
        </w:rPr>
      </w:pPr>
      <w:r>
        <w:rPr>
          <w:rStyle w:val="None"/>
          <w:rFonts w:ascii="Times Roman" w:hAnsi="Times Roman"/>
          <w:sz w:val="24"/>
          <w:szCs w:val="24"/>
          <w:lang w:val="en-US"/>
        </w:rPr>
        <w:t>Will lead an equitable process for the engagement of residents who live in historically divested communities.</w:t>
      </w:r>
    </w:p>
    <w:p w14:paraId="6C288DAA" w14:textId="77777777" w:rsidR="006B54A0" w:rsidRDefault="00000000">
      <w:pPr>
        <w:pStyle w:val="Body"/>
        <w:numPr>
          <w:ilvl w:val="1"/>
          <w:numId w:val="6"/>
        </w:numPr>
        <w:rPr>
          <w:rFonts w:ascii="Times Roman" w:hAnsi="Times Roman"/>
          <w:sz w:val="24"/>
          <w:szCs w:val="24"/>
          <w:lang w:val="en-US"/>
        </w:rPr>
      </w:pPr>
      <w:r>
        <w:rPr>
          <w:rStyle w:val="None"/>
          <w:rFonts w:ascii="Times Roman" w:hAnsi="Times Roman"/>
          <w:sz w:val="24"/>
          <w:szCs w:val="24"/>
          <w:lang w:val="en-US"/>
        </w:rPr>
        <w:t>AUA will cover all programmatic costs.</w:t>
      </w:r>
    </w:p>
    <w:p w14:paraId="6ACF92E4" w14:textId="77777777" w:rsidR="006B54A0" w:rsidRDefault="00000000">
      <w:pPr>
        <w:pStyle w:val="Body"/>
        <w:numPr>
          <w:ilvl w:val="1"/>
          <w:numId w:val="6"/>
        </w:numPr>
        <w:rPr>
          <w:rFonts w:ascii="Times Roman" w:hAnsi="Times Roman"/>
          <w:sz w:val="24"/>
          <w:szCs w:val="24"/>
          <w:lang w:val="en-US"/>
        </w:rPr>
      </w:pPr>
      <w:r>
        <w:rPr>
          <w:rStyle w:val="None"/>
          <w:rFonts w:ascii="Times Roman" w:hAnsi="Times Roman"/>
          <w:sz w:val="24"/>
          <w:szCs w:val="24"/>
          <w:lang w:val="en-US"/>
        </w:rPr>
        <w:t>Will collaboratively lead the co-creation of the Urban Agriculture Plan.</w:t>
      </w:r>
    </w:p>
    <w:p w14:paraId="38432765" w14:textId="40A204E3" w:rsidR="006B54A0" w:rsidRDefault="00000000">
      <w:pPr>
        <w:pStyle w:val="Body"/>
        <w:numPr>
          <w:ilvl w:val="1"/>
          <w:numId w:val="6"/>
        </w:numPr>
        <w:rPr>
          <w:rFonts w:ascii="Times Roman" w:hAnsi="Times Roman"/>
          <w:sz w:val="24"/>
          <w:szCs w:val="24"/>
          <w:lang w:val="en-US"/>
        </w:rPr>
      </w:pPr>
      <w:r>
        <w:rPr>
          <w:rStyle w:val="None"/>
          <w:rFonts w:ascii="Times Roman" w:hAnsi="Times Roman"/>
          <w:sz w:val="24"/>
          <w:szCs w:val="24"/>
          <w:lang w:val="en-US"/>
        </w:rPr>
        <w:t xml:space="preserve">Will hire and manage the contractors for project evaluation, </w:t>
      </w:r>
      <w:r w:rsidR="00316C97">
        <w:rPr>
          <w:rStyle w:val="None"/>
          <w:rFonts w:ascii="Times Roman" w:hAnsi="Times Roman"/>
          <w:sz w:val="24"/>
          <w:szCs w:val="24"/>
          <w:lang w:val="en-US"/>
        </w:rPr>
        <w:t>website,</w:t>
      </w:r>
      <w:r>
        <w:rPr>
          <w:rStyle w:val="None"/>
          <w:rFonts w:ascii="Times Roman" w:hAnsi="Times Roman"/>
          <w:sz w:val="24"/>
          <w:szCs w:val="24"/>
          <w:lang w:val="en-US"/>
        </w:rPr>
        <w:t xml:space="preserve"> and graphic design as well as any additional contractors.   </w:t>
      </w:r>
    </w:p>
    <w:p w14:paraId="034B1D32" w14:textId="77777777" w:rsidR="006B54A0" w:rsidRDefault="00000000">
      <w:pPr>
        <w:pStyle w:val="Body"/>
        <w:numPr>
          <w:ilvl w:val="1"/>
          <w:numId w:val="6"/>
        </w:numPr>
        <w:rPr>
          <w:rFonts w:ascii="Times Roman" w:hAnsi="Times Roman"/>
          <w:sz w:val="24"/>
          <w:szCs w:val="24"/>
          <w:lang w:val="en-US"/>
        </w:rPr>
      </w:pPr>
      <w:r>
        <w:rPr>
          <w:rStyle w:val="None"/>
          <w:rFonts w:ascii="Times Roman" w:hAnsi="Times Roman"/>
          <w:sz w:val="24"/>
          <w:szCs w:val="24"/>
          <w:lang w:val="en-US"/>
        </w:rPr>
        <w:t xml:space="preserve">Will manage risks and legal issues associated with the project and ensure the project stays in compliance. </w:t>
      </w:r>
    </w:p>
    <w:p w14:paraId="73ABAFEC" w14:textId="77777777" w:rsidR="006B54A0" w:rsidRDefault="00000000">
      <w:pPr>
        <w:pStyle w:val="Body"/>
        <w:numPr>
          <w:ilvl w:val="1"/>
          <w:numId w:val="6"/>
        </w:numPr>
        <w:rPr>
          <w:rFonts w:ascii="Times Roman" w:hAnsi="Times Roman"/>
          <w:sz w:val="24"/>
          <w:szCs w:val="24"/>
          <w:lang w:val="en-US"/>
        </w:rPr>
      </w:pPr>
      <w:r>
        <w:rPr>
          <w:rStyle w:val="None"/>
          <w:rFonts w:ascii="Times Roman" w:hAnsi="Times Roman"/>
          <w:sz w:val="24"/>
          <w:szCs w:val="24"/>
          <w:lang w:val="en-US"/>
        </w:rPr>
        <w:t xml:space="preserve">If applicable, will be responsible for making subawards to Collaborative Entities. </w:t>
      </w:r>
    </w:p>
    <w:p w14:paraId="1C88E9C0" w14:textId="77777777" w:rsidR="006B54A0" w:rsidRDefault="00000000">
      <w:pPr>
        <w:pStyle w:val="Body"/>
        <w:numPr>
          <w:ilvl w:val="1"/>
          <w:numId w:val="6"/>
        </w:numPr>
        <w:rPr>
          <w:rFonts w:ascii="Times Roman" w:hAnsi="Times Roman"/>
          <w:sz w:val="24"/>
          <w:szCs w:val="24"/>
          <w:lang w:val="en-US"/>
        </w:rPr>
      </w:pPr>
      <w:r>
        <w:rPr>
          <w:rStyle w:val="None"/>
          <w:rFonts w:ascii="Times Roman" w:hAnsi="Times Roman"/>
          <w:sz w:val="24"/>
          <w:szCs w:val="24"/>
          <w:lang w:val="en-US"/>
        </w:rPr>
        <w:t>Will be responsible for overall management, performance, oversight, and reporting under the grant.</w:t>
      </w:r>
    </w:p>
    <w:p w14:paraId="4B7C1C47" w14:textId="77777777" w:rsidR="006B54A0" w:rsidRDefault="00000000">
      <w:pPr>
        <w:pStyle w:val="Body"/>
        <w:numPr>
          <w:ilvl w:val="1"/>
          <w:numId w:val="6"/>
        </w:numPr>
        <w:rPr>
          <w:rFonts w:ascii="Times Roman" w:hAnsi="Times Roman"/>
          <w:sz w:val="24"/>
          <w:szCs w:val="24"/>
          <w:lang w:val="en-US"/>
        </w:rPr>
      </w:pPr>
      <w:r>
        <w:rPr>
          <w:rStyle w:val="None"/>
          <w:rFonts w:ascii="Times Roman" w:hAnsi="Times Roman"/>
          <w:sz w:val="24"/>
          <w:szCs w:val="24"/>
          <w:lang w:val="en-US"/>
        </w:rPr>
        <w:lastRenderedPageBreak/>
        <w:t xml:space="preserve">Will provide CCGA a partner stipend of $15,000 to be paid in three installments through the following schedule: </w:t>
      </w:r>
    </w:p>
    <w:p w14:paraId="7355AC1A" w14:textId="77777777" w:rsidR="006B54A0" w:rsidRDefault="00000000">
      <w:pPr>
        <w:pStyle w:val="Body"/>
        <w:numPr>
          <w:ilvl w:val="2"/>
          <w:numId w:val="8"/>
        </w:numPr>
        <w:rPr>
          <w:rFonts w:ascii="Times Roman" w:hAnsi="Times Roman"/>
          <w:sz w:val="24"/>
          <w:szCs w:val="24"/>
          <w:lang w:val="en-US"/>
        </w:rPr>
      </w:pPr>
      <w:r>
        <w:rPr>
          <w:rStyle w:val="None"/>
          <w:rFonts w:ascii="Times Roman" w:hAnsi="Times Roman"/>
          <w:sz w:val="24"/>
          <w:szCs w:val="24"/>
          <w:lang w:val="en-US"/>
        </w:rPr>
        <w:t>1. Post agreement signing = $5,000</w:t>
      </w:r>
    </w:p>
    <w:p w14:paraId="38B85942" w14:textId="77777777" w:rsidR="006B54A0" w:rsidRDefault="00000000">
      <w:pPr>
        <w:pStyle w:val="Body"/>
        <w:numPr>
          <w:ilvl w:val="2"/>
          <w:numId w:val="8"/>
        </w:numPr>
        <w:rPr>
          <w:rFonts w:ascii="Times Roman" w:hAnsi="Times Roman"/>
          <w:sz w:val="24"/>
          <w:szCs w:val="24"/>
          <w:lang w:val="en-US"/>
        </w:rPr>
      </w:pPr>
      <w:r>
        <w:rPr>
          <w:rStyle w:val="None"/>
          <w:rFonts w:ascii="Times Roman" w:hAnsi="Times Roman"/>
          <w:sz w:val="24"/>
          <w:szCs w:val="24"/>
          <w:lang w:val="en-US"/>
        </w:rPr>
        <w:t>2. January 31st, 2025 = $5,000</w:t>
      </w:r>
    </w:p>
    <w:p w14:paraId="1344FD8A" w14:textId="77777777" w:rsidR="006B54A0" w:rsidRDefault="00000000">
      <w:pPr>
        <w:pStyle w:val="Body"/>
        <w:numPr>
          <w:ilvl w:val="2"/>
          <w:numId w:val="8"/>
        </w:numPr>
        <w:rPr>
          <w:rFonts w:ascii="Times Roman" w:hAnsi="Times Roman"/>
          <w:sz w:val="24"/>
          <w:szCs w:val="24"/>
          <w:lang w:val="en-US"/>
        </w:rPr>
      </w:pPr>
      <w:r>
        <w:rPr>
          <w:rStyle w:val="None"/>
          <w:rFonts w:ascii="Times Roman" w:hAnsi="Times Roman"/>
          <w:sz w:val="24"/>
          <w:szCs w:val="24"/>
          <w:lang w:val="en-US"/>
        </w:rPr>
        <w:t>3. July 31st, 2025 =$5,000</w:t>
      </w:r>
    </w:p>
    <w:p w14:paraId="58BF5253" w14:textId="77777777" w:rsidR="006B54A0" w:rsidRDefault="00000000">
      <w:pPr>
        <w:pStyle w:val="Body"/>
        <w:numPr>
          <w:ilvl w:val="0"/>
          <w:numId w:val="6"/>
        </w:numPr>
        <w:rPr>
          <w:rFonts w:ascii="Times Roman" w:hAnsi="Times Roman"/>
          <w:sz w:val="24"/>
          <w:szCs w:val="24"/>
          <w:lang w:val="en-US"/>
        </w:rPr>
      </w:pPr>
      <w:r>
        <w:rPr>
          <w:rStyle w:val="None"/>
          <w:rFonts w:ascii="Times Roman" w:hAnsi="Times Roman"/>
          <w:sz w:val="24"/>
          <w:szCs w:val="24"/>
          <w:shd w:val="clear" w:color="auto" w:fill="FFFF00"/>
          <w:lang w:val="en-US"/>
        </w:rPr>
        <w:t xml:space="preserve"> Chicago Community Gardeners Association</w:t>
      </w:r>
    </w:p>
    <w:p w14:paraId="3EC62706" w14:textId="01FCFB0A" w:rsidR="006B54A0" w:rsidRDefault="00000000">
      <w:pPr>
        <w:pStyle w:val="Body"/>
        <w:numPr>
          <w:ilvl w:val="1"/>
          <w:numId w:val="6"/>
        </w:numPr>
        <w:rPr>
          <w:rFonts w:ascii="Times Roman" w:hAnsi="Times Roman"/>
          <w:sz w:val="24"/>
          <w:szCs w:val="24"/>
          <w:lang w:val="en-US"/>
        </w:rPr>
      </w:pPr>
      <w:r>
        <w:rPr>
          <w:rStyle w:val="None"/>
          <w:rFonts w:ascii="Times Roman" w:hAnsi="Times Roman"/>
          <w:sz w:val="24"/>
          <w:szCs w:val="24"/>
          <w:shd w:val="clear" w:color="auto" w:fill="FFFF00"/>
          <w:lang w:val="en-US"/>
        </w:rPr>
        <w:t xml:space="preserve">Co-host and lead outreach for 1-2 feedback sessions with </w:t>
      </w:r>
      <w:r w:rsidR="00A30DD6">
        <w:rPr>
          <w:rStyle w:val="None"/>
          <w:rFonts w:ascii="Times Roman" w:hAnsi="Times Roman"/>
          <w:sz w:val="24"/>
          <w:szCs w:val="24"/>
          <w:shd w:val="clear" w:color="auto" w:fill="FFFF00"/>
          <w:lang w:val="en-US"/>
        </w:rPr>
        <w:t>community gardeners</w:t>
      </w:r>
      <w:r>
        <w:rPr>
          <w:rStyle w:val="None"/>
          <w:rFonts w:ascii="Times Roman" w:hAnsi="Times Roman"/>
          <w:sz w:val="24"/>
          <w:szCs w:val="24"/>
          <w:shd w:val="clear" w:color="auto" w:fill="FFFF00"/>
          <w:lang w:val="en-US"/>
        </w:rPr>
        <w:t xml:space="preserve"> in their network. </w:t>
      </w:r>
    </w:p>
    <w:p w14:paraId="52D3E818" w14:textId="49D26AED" w:rsidR="006B54A0" w:rsidRPr="00316C97" w:rsidRDefault="00000000">
      <w:pPr>
        <w:pStyle w:val="Body"/>
        <w:numPr>
          <w:ilvl w:val="1"/>
          <w:numId w:val="6"/>
        </w:numPr>
        <w:rPr>
          <w:rFonts w:ascii="Times Roman" w:hAnsi="Times Roman"/>
          <w:sz w:val="24"/>
          <w:szCs w:val="24"/>
          <w:highlight w:val="green"/>
          <w:lang w:val="en-US"/>
        </w:rPr>
      </w:pPr>
      <w:r w:rsidRPr="00316C97">
        <w:rPr>
          <w:rStyle w:val="None"/>
          <w:rFonts w:ascii="Times Roman" w:hAnsi="Times Roman"/>
          <w:sz w:val="24"/>
          <w:szCs w:val="24"/>
          <w:highlight w:val="green"/>
          <w:shd w:val="clear" w:color="auto" w:fill="FFFF00"/>
          <w:lang w:val="en-US"/>
        </w:rPr>
        <w:t>Review and provide</w:t>
      </w:r>
      <w:r w:rsidR="00A30DD6" w:rsidRPr="00316C97">
        <w:rPr>
          <w:rStyle w:val="None"/>
          <w:rFonts w:ascii="Times Roman" w:hAnsi="Times Roman"/>
          <w:sz w:val="24"/>
          <w:szCs w:val="24"/>
          <w:highlight w:val="green"/>
          <w:shd w:val="clear" w:color="auto" w:fill="FFFF00"/>
          <w:lang w:val="en-US"/>
        </w:rPr>
        <w:t xml:space="preserve"> a</w:t>
      </w:r>
      <w:r w:rsidR="00A96EDB" w:rsidRPr="00316C97">
        <w:rPr>
          <w:rStyle w:val="None"/>
          <w:rFonts w:ascii="Times Roman" w:hAnsi="Times Roman"/>
          <w:sz w:val="24"/>
          <w:szCs w:val="24"/>
          <w:highlight w:val="green"/>
          <w:shd w:val="clear" w:color="auto" w:fill="FFFF00"/>
          <w:lang w:val="en-US"/>
        </w:rPr>
        <w:t>n</w:t>
      </w:r>
      <w:r w:rsidR="00A30DD6" w:rsidRPr="00316C97">
        <w:rPr>
          <w:rStyle w:val="None"/>
          <w:rFonts w:ascii="Times Roman" w:hAnsi="Times Roman"/>
          <w:sz w:val="24"/>
          <w:szCs w:val="24"/>
          <w:highlight w:val="green"/>
          <w:shd w:val="clear" w:color="auto" w:fill="FFFF00"/>
          <w:lang w:val="en-US"/>
        </w:rPr>
        <w:t xml:space="preserve"> extensive report</w:t>
      </w:r>
      <w:r w:rsidRPr="00316C97">
        <w:rPr>
          <w:rStyle w:val="None"/>
          <w:rFonts w:ascii="Times Roman" w:hAnsi="Times Roman"/>
          <w:sz w:val="24"/>
          <w:szCs w:val="24"/>
          <w:highlight w:val="green"/>
          <w:shd w:val="clear" w:color="auto" w:fill="FFFF00"/>
          <w:lang w:val="en-US"/>
        </w:rPr>
        <w:t xml:space="preserve"> on gathered community input.</w:t>
      </w:r>
    </w:p>
    <w:p w14:paraId="267BD589" w14:textId="77777777" w:rsidR="006B54A0" w:rsidRDefault="00000000">
      <w:pPr>
        <w:pStyle w:val="Body"/>
        <w:numPr>
          <w:ilvl w:val="1"/>
          <w:numId w:val="6"/>
        </w:numPr>
        <w:rPr>
          <w:rFonts w:ascii="Times Roman" w:hAnsi="Times Roman"/>
          <w:sz w:val="24"/>
          <w:szCs w:val="24"/>
          <w:lang w:val="en-US"/>
        </w:rPr>
      </w:pPr>
      <w:r>
        <w:rPr>
          <w:rStyle w:val="None"/>
          <w:rFonts w:ascii="Times Roman" w:hAnsi="Times Roman"/>
          <w:sz w:val="24"/>
          <w:szCs w:val="24"/>
          <w:shd w:val="clear" w:color="auto" w:fill="FFFF00"/>
          <w:lang w:val="en-US"/>
        </w:rPr>
        <w:t>Review and collaborate on drafting the plan and ordinance language.</w:t>
      </w:r>
    </w:p>
    <w:p w14:paraId="77BBA310" w14:textId="181E0C11" w:rsidR="006B54A0" w:rsidRDefault="00000000">
      <w:pPr>
        <w:pStyle w:val="Body"/>
        <w:numPr>
          <w:ilvl w:val="1"/>
          <w:numId w:val="6"/>
        </w:numPr>
        <w:rPr>
          <w:rFonts w:ascii="Times Roman" w:hAnsi="Times Roman"/>
          <w:sz w:val="24"/>
          <w:szCs w:val="24"/>
          <w:lang w:val="en-US"/>
        </w:rPr>
      </w:pPr>
      <w:r>
        <w:rPr>
          <w:rStyle w:val="None"/>
          <w:rFonts w:ascii="Times Roman" w:hAnsi="Times Roman"/>
          <w:sz w:val="24"/>
          <w:szCs w:val="24"/>
          <w:shd w:val="clear" w:color="auto" w:fill="FFFF00"/>
          <w:lang w:val="en-US"/>
        </w:rPr>
        <w:t xml:space="preserve">Submit three invoices </w:t>
      </w:r>
      <w:r w:rsidR="00A96EDB">
        <w:rPr>
          <w:rStyle w:val="None"/>
          <w:rFonts w:ascii="Times Roman" w:hAnsi="Times Roman"/>
          <w:sz w:val="24"/>
          <w:szCs w:val="24"/>
          <w:shd w:val="clear" w:color="auto" w:fill="FFFF00"/>
          <w:lang w:val="en-US"/>
        </w:rPr>
        <w:t xml:space="preserve">for community gathering meetings and input </w:t>
      </w:r>
      <w:r>
        <w:rPr>
          <w:rStyle w:val="None"/>
          <w:rFonts w:ascii="Times Roman" w:hAnsi="Times Roman"/>
          <w:sz w:val="24"/>
          <w:szCs w:val="24"/>
          <w:shd w:val="clear" w:color="auto" w:fill="FFFF00"/>
          <w:lang w:val="en-US"/>
        </w:rPr>
        <w:t xml:space="preserve">on the following schedule: </w:t>
      </w:r>
    </w:p>
    <w:p w14:paraId="746B82C9" w14:textId="77777777" w:rsidR="006B54A0" w:rsidRDefault="00000000">
      <w:pPr>
        <w:pStyle w:val="Body"/>
        <w:numPr>
          <w:ilvl w:val="2"/>
          <w:numId w:val="8"/>
        </w:numPr>
        <w:rPr>
          <w:rFonts w:ascii="Times Roman" w:hAnsi="Times Roman"/>
          <w:sz w:val="24"/>
          <w:szCs w:val="24"/>
          <w:lang w:val="en-US"/>
        </w:rPr>
      </w:pPr>
      <w:r>
        <w:rPr>
          <w:rStyle w:val="None"/>
          <w:rFonts w:ascii="Times Roman" w:hAnsi="Times Roman"/>
          <w:sz w:val="24"/>
          <w:szCs w:val="24"/>
          <w:shd w:val="clear" w:color="auto" w:fill="FFFF00"/>
          <w:lang w:val="en-US"/>
        </w:rPr>
        <w:t>Within 5-10 days of the agreement signing</w:t>
      </w:r>
    </w:p>
    <w:p w14:paraId="5B856176" w14:textId="77777777" w:rsidR="006B54A0" w:rsidRDefault="00000000">
      <w:pPr>
        <w:pStyle w:val="Body"/>
        <w:numPr>
          <w:ilvl w:val="2"/>
          <w:numId w:val="8"/>
        </w:numPr>
        <w:rPr>
          <w:rFonts w:ascii="Times Roman" w:hAnsi="Times Roman"/>
          <w:sz w:val="24"/>
          <w:szCs w:val="24"/>
          <w:lang w:val="en-US"/>
        </w:rPr>
      </w:pPr>
      <w:r>
        <w:rPr>
          <w:rStyle w:val="None"/>
          <w:rFonts w:ascii="Times Roman" w:hAnsi="Times Roman"/>
          <w:sz w:val="24"/>
          <w:szCs w:val="24"/>
          <w:shd w:val="clear" w:color="auto" w:fill="FFFF00"/>
          <w:lang w:val="en-US"/>
        </w:rPr>
        <w:t>January 15th, 2025</w:t>
      </w:r>
    </w:p>
    <w:p w14:paraId="26F8E33B" w14:textId="77777777" w:rsidR="006B54A0" w:rsidRDefault="00000000">
      <w:pPr>
        <w:pStyle w:val="Body"/>
        <w:numPr>
          <w:ilvl w:val="2"/>
          <w:numId w:val="8"/>
        </w:numPr>
        <w:rPr>
          <w:rFonts w:ascii="Times Roman" w:hAnsi="Times Roman"/>
          <w:sz w:val="24"/>
          <w:szCs w:val="24"/>
          <w:lang w:val="en-US"/>
        </w:rPr>
      </w:pPr>
      <w:r>
        <w:rPr>
          <w:rStyle w:val="None"/>
          <w:rFonts w:ascii="Times Roman" w:hAnsi="Times Roman"/>
          <w:sz w:val="24"/>
          <w:szCs w:val="24"/>
          <w:shd w:val="clear" w:color="auto" w:fill="FFFF00"/>
          <w:lang w:val="en-US"/>
        </w:rPr>
        <w:t>July 15th, 2025</w:t>
      </w:r>
    </w:p>
    <w:p w14:paraId="35320F79" w14:textId="6185955D" w:rsidR="006B54A0" w:rsidRDefault="00000000">
      <w:pPr>
        <w:pStyle w:val="Body"/>
        <w:numPr>
          <w:ilvl w:val="1"/>
          <w:numId w:val="6"/>
        </w:numPr>
        <w:rPr>
          <w:rFonts w:ascii="Times Roman" w:hAnsi="Times Roman"/>
          <w:sz w:val="24"/>
          <w:szCs w:val="24"/>
          <w:lang w:val="en-US"/>
        </w:rPr>
      </w:pPr>
      <w:r>
        <w:rPr>
          <w:rStyle w:val="None"/>
          <w:rFonts w:ascii="Times Roman" w:hAnsi="Times Roman"/>
          <w:sz w:val="24"/>
          <w:szCs w:val="24"/>
          <w:shd w:val="clear" w:color="auto" w:fill="FFFF00"/>
          <w:lang w:val="en-US"/>
        </w:rPr>
        <w:t>Support the distribution and recruitment of participants</w:t>
      </w:r>
      <w:r w:rsidR="00A96EDB">
        <w:rPr>
          <w:rStyle w:val="None"/>
          <w:rFonts w:ascii="Times Roman" w:hAnsi="Times Roman"/>
          <w:sz w:val="24"/>
          <w:szCs w:val="24"/>
          <w:shd w:val="clear" w:color="auto" w:fill="FFFF00"/>
          <w:lang w:val="en-US"/>
        </w:rPr>
        <w:t xml:space="preserve"> </w:t>
      </w:r>
      <w:r w:rsidR="00A96EDB" w:rsidRPr="00316C97">
        <w:rPr>
          <w:rStyle w:val="None"/>
          <w:rFonts w:ascii="Times Roman" w:hAnsi="Times Roman"/>
          <w:sz w:val="24"/>
          <w:szCs w:val="24"/>
          <w:highlight w:val="green"/>
          <w:shd w:val="clear" w:color="auto" w:fill="FFFF00"/>
          <w:lang w:val="en-US"/>
        </w:rPr>
        <w:t>(via email, newsletter, website and CCGA Facebook)</w:t>
      </w:r>
      <w:r>
        <w:rPr>
          <w:rStyle w:val="None"/>
          <w:rFonts w:ascii="Times Roman" w:hAnsi="Times Roman"/>
          <w:sz w:val="24"/>
          <w:szCs w:val="24"/>
          <w:shd w:val="clear" w:color="auto" w:fill="FFFF00"/>
          <w:lang w:val="en-US"/>
        </w:rPr>
        <w:t xml:space="preserve"> for online surveys, and in person and online event participants for the co-creation of an Urban Agriculture Plan for Chicago. </w:t>
      </w:r>
    </w:p>
    <w:p w14:paraId="5C8861E8" w14:textId="77777777" w:rsidR="006B54A0" w:rsidRDefault="00000000">
      <w:pPr>
        <w:pStyle w:val="Body"/>
        <w:spacing w:before="280" w:after="280"/>
        <w:rPr>
          <w:rStyle w:val="None"/>
          <w:rFonts w:ascii="Times Roman" w:eastAsia="Times Roman" w:hAnsi="Times Roman" w:cs="Times Roman"/>
          <w:sz w:val="24"/>
          <w:szCs w:val="24"/>
        </w:rPr>
      </w:pPr>
      <w:r>
        <w:rPr>
          <w:rStyle w:val="None"/>
          <w:rFonts w:ascii="Times Roman" w:hAnsi="Times Roman"/>
          <w:b/>
          <w:bCs/>
          <w:sz w:val="24"/>
          <w:szCs w:val="24"/>
          <w:lang w:val="en-US"/>
        </w:rPr>
        <w:t>IV. DECISION MAKING PROCESS BETWEEN AUA AND CCGA</w:t>
      </w:r>
    </w:p>
    <w:p w14:paraId="7720F006" w14:textId="6797E9A6" w:rsidR="006B54A0" w:rsidRDefault="00000000">
      <w:pPr>
        <w:pStyle w:val="Body"/>
        <w:numPr>
          <w:ilvl w:val="0"/>
          <w:numId w:val="10"/>
        </w:numPr>
        <w:spacing w:before="280"/>
        <w:rPr>
          <w:rFonts w:ascii="Times Roman" w:hAnsi="Times Roman"/>
          <w:sz w:val="24"/>
          <w:szCs w:val="24"/>
          <w:lang w:val="en-US"/>
        </w:rPr>
      </w:pPr>
      <w:r>
        <w:rPr>
          <w:rStyle w:val="None"/>
          <w:rFonts w:ascii="Times Roman" w:hAnsi="Times Roman"/>
          <w:sz w:val="24"/>
          <w:szCs w:val="24"/>
          <w:lang w:val="en-US"/>
        </w:rPr>
        <w:t xml:space="preserve">Collective wisdom is powerful and effective. All partners agree to work in partnership with a collective vision and trust to have an open and honest discussion valuing innovative ideas, </w:t>
      </w:r>
      <w:r w:rsidR="00316C97">
        <w:rPr>
          <w:rStyle w:val="None"/>
          <w:rFonts w:ascii="Times Roman" w:hAnsi="Times Roman"/>
          <w:sz w:val="24"/>
          <w:szCs w:val="24"/>
          <w:lang w:val="en-US"/>
        </w:rPr>
        <w:t>feedback,</w:t>
      </w:r>
      <w:r>
        <w:rPr>
          <w:rStyle w:val="None"/>
          <w:rFonts w:ascii="Times Roman" w:hAnsi="Times Roman"/>
          <w:sz w:val="24"/>
          <w:szCs w:val="24"/>
          <w:lang w:val="en-US"/>
        </w:rPr>
        <w:t xml:space="preserve"> and input.</w:t>
      </w:r>
    </w:p>
    <w:p w14:paraId="45A501DA" w14:textId="77777777" w:rsidR="006B54A0" w:rsidRDefault="00000000">
      <w:pPr>
        <w:pStyle w:val="Body"/>
        <w:numPr>
          <w:ilvl w:val="1"/>
          <w:numId w:val="10"/>
        </w:numPr>
        <w:rPr>
          <w:rFonts w:ascii="Times Roman" w:hAnsi="Times Roman"/>
          <w:sz w:val="24"/>
          <w:szCs w:val="24"/>
          <w:lang w:val="en-US"/>
        </w:rPr>
      </w:pPr>
      <w:r>
        <w:rPr>
          <w:rStyle w:val="None"/>
          <w:rFonts w:ascii="Times Roman" w:hAnsi="Times Roman"/>
          <w:sz w:val="24"/>
          <w:szCs w:val="24"/>
          <w:lang w:val="en-US"/>
        </w:rPr>
        <w:t>Center Black, Indigenous, and People of Color voices as well as the voices of people with disabilities in decision making: those who are impacted from systemic racism, inequities, and representatives of historically divested communities</w:t>
      </w:r>
    </w:p>
    <w:p w14:paraId="6644E2C8" w14:textId="1EA13A8D" w:rsidR="006B54A0" w:rsidRDefault="00000000">
      <w:pPr>
        <w:pStyle w:val="Body"/>
        <w:numPr>
          <w:ilvl w:val="1"/>
          <w:numId w:val="10"/>
        </w:numPr>
        <w:rPr>
          <w:rFonts w:ascii="Times Roman" w:hAnsi="Times Roman"/>
          <w:sz w:val="24"/>
          <w:szCs w:val="24"/>
          <w:lang w:val="en-US"/>
        </w:rPr>
      </w:pPr>
      <w:r>
        <w:rPr>
          <w:rStyle w:val="None"/>
          <w:rFonts w:ascii="Times Roman" w:hAnsi="Times Roman"/>
          <w:sz w:val="24"/>
          <w:szCs w:val="24"/>
          <w:lang w:val="en-US"/>
        </w:rPr>
        <w:t xml:space="preserve">Allies will support, </w:t>
      </w:r>
      <w:r w:rsidR="00316C97">
        <w:rPr>
          <w:rStyle w:val="None"/>
          <w:rFonts w:ascii="Times Roman" w:hAnsi="Times Roman"/>
          <w:sz w:val="24"/>
          <w:szCs w:val="24"/>
          <w:lang w:val="en-US"/>
        </w:rPr>
        <w:t>advocate,</w:t>
      </w:r>
      <w:r>
        <w:rPr>
          <w:rStyle w:val="None"/>
          <w:rFonts w:ascii="Times Roman" w:hAnsi="Times Roman"/>
          <w:sz w:val="24"/>
          <w:szCs w:val="24"/>
          <w:lang w:val="en-US"/>
        </w:rPr>
        <w:t xml:space="preserve"> and amplify a collective vision where everyone benefits. </w:t>
      </w:r>
    </w:p>
    <w:p w14:paraId="7BBD03A5" w14:textId="107E7314" w:rsidR="006B54A0" w:rsidRDefault="00000000">
      <w:pPr>
        <w:pStyle w:val="Body"/>
        <w:numPr>
          <w:ilvl w:val="0"/>
          <w:numId w:val="10"/>
        </w:numPr>
        <w:rPr>
          <w:rFonts w:ascii="Times Roman" w:hAnsi="Times Roman"/>
          <w:sz w:val="24"/>
          <w:szCs w:val="24"/>
          <w:lang w:val="en-US"/>
        </w:rPr>
      </w:pPr>
      <w:r>
        <w:rPr>
          <w:rStyle w:val="None"/>
          <w:rFonts w:ascii="Times Roman" w:hAnsi="Times Roman"/>
          <w:sz w:val="24"/>
          <w:szCs w:val="24"/>
          <w:lang w:val="en-US"/>
        </w:rPr>
        <w:t>Decision-Making processes will occur at meetings (calibrated during the growing season.) and are guided by the</w:t>
      </w:r>
      <w:r>
        <w:rPr>
          <w:rStyle w:val="None"/>
          <w:rFonts w:ascii="Times Roman" w:hAnsi="Times Roman"/>
          <w:sz w:val="24"/>
          <w:szCs w:val="24"/>
          <w:shd w:val="clear" w:color="auto" w:fill="FFFF00"/>
          <w:lang w:val="pt-PT"/>
        </w:rPr>
        <w:t xml:space="preserve"> project</w:t>
      </w:r>
      <w:r>
        <w:rPr>
          <w:rStyle w:val="None"/>
          <w:rFonts w:ascii="Times Roman" w:hAnsi="Times Roman"/>
          <w:sz w:val="24"/>
          <w:szCs w:val="24"/>
          <w:shd w:val="clear" w:color="auto" w:fill="FFFF00"/>
          <w:lang w:val="en-US"/>
        </w:rPr>
        <w:t>’s goals</w:t>
      </w:r>
      <w:r>
        <w:rPr>
          <w:rStyle w:val="None"/>
          <w:rFonts w:ascii="Times Roman" w:hAnsi="Times Roman"/>
          <w:sz w:val="24"/>
          <w:szCs w:val="24"/>
          <w:lang w:val="en-US"/>
        </w:rPr>
        <w:t xml:space="preserve">. Decisions </w:t>
      </w:r>
      <w:r w:rsidR="00787F0D" w:rsidRPr="00316C97">
        <w:rPr>
          <w:rStyle w:val="None"/>
          <w:rFonts w:ascii="Times Roman" w:hAnsi="Times Roman"/>
          <w:sz w:val="24"/>
          <w:szCs w:val="24"/>
          <w:highlight w:val="green"/>
          <w:lang w:val="en-US"/>
        </w:rPr>
        <w:t>(</w:t>
      </w:r>
      <w:r w:rsidRPr="00316C97">
        <w:rPr>
          <w:rStyle w:val="None"/>
          <w:rFonts w:ascii="Times Roman" w:hAnsi="Times Roman"/>
          <w:sz w:val="24"/>
          <w:szCs w:val="24"/>
          <w:highlight w:val="green"/>
          <w:lang w:val="en-US"/>
        </w:rPr>
        <w:t>us</w:t>
      </w:r>
      <w:r w:rsidR="00787F0D" w:rsidRPr="00316C97">
        <w:rPr>
          <w:rStyle w:val="None"/>
          <w:rFonts w:ascii="Times Roman" w:hAnsi="Times Roman"/>
          <w:sz w:val="24"/>
          <w:szCs w:val="24"/>
          <w:highlight w:val="green"/>
          <w:lang w:val="en-US"/>
        </w:rPr>
        <w:t>e</w:t>
      </w:r>
      <w:r w:rsidRPr="00316C97">
        <w:rPr>
          <w:rStyle w:val="None"/>
          <w:rFonts w:ascii="Times Roman" w:hAnsi="Times Roman"/>
          <w:sz w:val="24"/>
          <w:szCs w:val="24"/>
          <w:highlight w:val="green"/>
          <w:lang w:val="en-US"/>
        </w:rPr>
        <w:t xml:space="preserve"> </w:t>
      </w:r>
      <w:r w:rsidR="00976F94" w:rsidRPr="00316C97">
        <w:rPr>
          <w:rStyle w:val="None"/>
          <w:rFonts w:ascii="Times Roman" w:hAnsi="Times Roman"/>
          <w:sz w:val="24"/>
          <w:szCs w:val="24"/>
          <w:highlight w:val="green"/>
          <w:lang w:val="en-US"/>
        </w:rPr>
        <w:t>fist/</w:t>
      </w:r>
      <w:r w:rsidR="00787F0D" w:rsidRPr="00316C97">
        <w:rPr>
          <w:rStyle w:val="None"/>
          <w:rFonts w:ascii="Times Roman" w:hAnsi="Times Roman"/>
          <w:sz w:val="24"/>
          <w:szCs w:val="24"/>
          <w:highlight w:val="green"/>
          <w:shd w:val="clear" w:color="auto" w:fill="FFFF00"/>
          <w:lang w:val="en-US"/>
        </w:rPr>
        <w:t>raised hand</w:t>
      </w:r>
      <w:r w:rsidR="00976F94" w:rsidRPr="00316C97">
        <w:rPr>
          <w:rStyle w:val="None"/>
          <w:rFonts w:ascii="Times Roman" w:hAnsi="Times Roman"/>
          <w:sz w:val="24"/>
          <w:szCs w:val="24"/>
          <w:highlight w:val="green"/>
          <w:shd w:val="clear" w:color="auto" w:fill="FFFF00"/>
          <w:lang w:val="en-US"/>
        </w:rPr>
        <w:t>)</w:t>
      </w:r>
      <w:r w:rsidR="00787F0D" w:rsidRPr="00316C97">
        <w:rPr>
          <w:rStyle w:val="None"/>
          <w:rFonts w:ascii="Times Roman" w:hAnsi="Times Roman"/>
          <w:sz w:val="24"/>
          <w:szCs w:val="24"/>
          <w:highlight w:val="green"/>
          <w:shd w:val="clear" w:color="auto" w:fill="FFFF00"/>
          <w:lang w:val="en-US"/>
        </w:rPr>
        <w:t xml:space="preserve"> scale</w:t>
      </w:r>
      <w:r w:rsidR="00976F94" w:rsidRPr="00316C97">
        <w:rPr>
          <w:rStyle w:val="None"/>
          <w:rFonts w:ascii="Times Roman" w:hAnsi="Times Roman"/>
          <w:sz w:val="24"/>
          <w:szCs w:val="24"/>
          <w:highlight w:val="green"/>
          <w:shd w:val="clear" w:color="auto" w:fill="FFFF00"/>
          <w:lang w:val="en-US"/>
        </w:rPr>
        <w:t xml:space="preserve"> </w:t>
      </w:r>
      <w:r w:rsidR="00787F0D" w:rsidRPr="00316C97">
        <w:rPr>
          <w:rStyle w:val="None"/>
          <w:rFonts w:ascii="Times Roman" w:hAnsi="Times Roman"/>
          <w:sz w:val="24"/>
          <w:szCs w:val="24"/>
          <w:highlight w:val="green"/>
          <w:shd w:val="clear" w:color="auto" w:fill="FFFF00"/>
          <w:lang w:val="en-US"/>
        </w:rPr>
        <w:t>zero</w:t>
      </w:r>
      <w:r w:rsidRPr="00316C97">
        <w:rPr>
          <w:rStyle w:val="None"/>
          <w:rFonts w:ascii="Times Roman" w:hAnsi="Times Roman"/>
          <w:sz w:val="24"/>
          <w:szCs w:val="24"/>
          <w:highlight w:val="green"/>
          <w:shd w:val="clear" w:color="auto" w:fill="FFFF00"/>
          <w:lang w:val="en-US"/>
        </w:rPr>
        <w:t xml:space="preserve"> to five </w:t>
      </w:r>
      <w:r w:rsidR="00787F0D" w:rsidRPr="00316C97">
        <w:rPr>
          <w:rStyle w:val="None"/>
          <w:rFonts w:ascii="Times Roman" w:hAnsi="Times Roman"/>
          <w:sz w:val="24"/>
          <w:szCs w:val="24"/>
          <w:highlight w:val="green"/>
          <w:shd w:val="clear" w:color="auto" w:fill="FFFF00"/>
          <w:lang w:val="en-US"/>
        </w:rPr>
        <w:t>finger</w:t>
      </w:r>
      <w:r>
        <w:rPr>
          <w:rStyle w:val="None"/>
          <w:rFonts w:ascii="Times Roman" w:hAnsi="Times Roman"/>
          <w:sz w:val="24"/>
          <w:szCs w:val="24"/>
          <w:shd w:val="clear" w:color="auto" w:fill="FFFF00"/>
          <w:lang w:val="en-US"/>
        </w:rPr>
        <w:t xml:space="preserve"> (this will be further explained during initial meetings)</w:t>
      </w:r>
      <w:r>
        <w:rPr>
          <w:rStyle w:val="None"/>
          <w:rFonts w:ascii="Times Roman" w:hAnsi="Times Roman"/>
          <w:sz w:val="24"/>
          <w:szCs w:val="24"/>
          <w:lang w:val="en-US"/>
        </w:rPr>
        <w:t>. If consensus is not reached in one meeting, we will take the following steps:</w:t>
      </w:r>
      <w:r>
        <w:rPr>
          <w:rStyle w:val="None"/>
          <w:rFonts w:ascii="Times Roman" w:eastAsia="Times Roman" w:hAnsi="Times Roman" w:cs="Times Roman"/>
          <w:sz w:val="24"/>
          <w:szCs w:val="24"/>
          <w:lang w:val="en-US"/>
        </w:rPr>
        <w:br/>
      </w:r>
    </w:p>
    <w:p w14:paraId="1D41CDD9" w14:textId="77777777" w:rsidR="006B54A0" w:rsidRDefault="00000000">
      <w:pPr>
        <w:pStyle w:val="Body"/>
        <w:numPr>
          <w:ilvl w:val="1"/>
          <w:numId w:val="10"/>
        </w:numPr>
        <w:rPr>
          <w:rFonts w:ascii="Times Roman" w:hAnsi="Times Roman"/>
          <w:sz w:val="24"/>
          <w:szCs w:val="24"/>
          <w:lang w:val="en-US"/>
        </w:rPr>
      </w:pPr>
      <w:r>
        <w:rPr>
          <w:rStyle w:val="None"/>
          <w:rFonts w:ascii="Times Roman" w:hAnsi="Times Roman"/>
          <w:sz w:val="24"/>
          <w:szCs w:val="24"/>
          <w:lang w:val="en-US"/>
        </w:rPr>
        <w:t>Discuss tension around decisions</w:t>
      </w:r>
    </w:p>
    <w:p w14:paraId="0082CFE2" w14:textId="77777777" w:rsidR="006B54A0" w:rsidRDefault="00000000">
      <w:pPr>
        <w:pStyle w:val="Body"/>
        <w:numPr>
          <w:ilvl w:val="1"/>
          <w:numId w:val="10"/>
        </w:numPr>
        <w:rPr>
          <w:rFonts w:ascii="Times Roman" w:hAnsi="Times Roman"/>
          <w:sz w:val="24"/>
          <w:szCs w:val="24"/>
          <w:lang w:val="en-US"/>
        </w:rPr>
      </w:pPr>
      <w:r>
        <w:rPr>
          <w:rStyle w:val="None"/>
          <w:rFonts w:ascii="Times Roman" w:hAnsi="Times Roman"/>
          <w:sz w:val="24"/>
          <w:szCs w:val="24"/>
          <w:lang w:val="en-US"/>
        </w:rPr>
        <w:t xml:space="preserve">In the case where there is difficulty reaching consensus everyone will bring awareness on </w:t>
      </w:r>
    </w:p>
    <w:p w14:paraId="356DC09B" w14:textId="77777777" w:rsidR="006B54A0" w:rsidRDefault="00000000">
      <w:pPr>
        <w:pStyle w:val="Body"/>
        <w:numPr>
          <w:ilvl w:val="2"/>
          <w:numId w:val="10"/>
        </w:numPr>
        <w:rPr>
          <w:rFonts w:ascii="Times Roman" w:hAnsi="Times Roman"/>
          <w:sz w:val="24"/>
          <w:szCs w:val="24"/>
          <w:lang w:val="en-US"/>
        </w:rPr>
      </w:pPr>
      <w:r>
        <w:rPr>
          <w:rStyle w:val="None"/>
          <w:rFonts w:ascii="Times Roman" w:hAnsi="Times Roman"/>
          <w:sz w:val="24"/>
          <w:szCs w:val="24"/>
          <w:lang w:val="en-US"/>
        </w:rPr>
        <w:t xml:space="preserve">Harm (defined collectively) </w:t>
      </w:r>
    </w:p>
    <w:p w14:paraId="4E82DA4B" w14:textId="77777777" w:rsidR="006B54A0" w:rsidRDefault="00000000">
      <w:pPr>
        <w:pStyle w:val="Body"/>
        <w:numPr>
          <w:ilvl w:val="2"/>
          <w:numId w:val="10"/>
        </w:numPr>
        <w:rPr>
          <w:rFonts w:ascii="Times Roman" w:hAnsi="Times Roman"/>
          <w:sz w:val="24"/>
          <w:szCs w:val="24"/>
          <w:lang w:val="en-US"/>
        </w:rPr>
      </w:pPr>
      <w:r>
        <w:rPr>
          <w:rStyle w:val="None"/>
          <w:rFonts w:ascii="Times Roman" w:hAnsi="Times Roman"/>
          <w:sz w:val="24"/>
          <w:szCs w:val="24"/>
          <w:lang w:val="en-US"/>
        </w:rPr>
        <w:t xml:space="preserve">Active listening </w:t>
      </w:r>
    </w:p>
    <w:p w14:paraId="0CFD4857" w14:textId="77777777" w:rsidR="006B54A0" w:rsidRDefault="00000000">
      <w:pPr>
        <w:pStyle w:val="Body"/>
        <w:numPr>
          <w:ilvl w:val="2"/>
          <w:numId w:val="10"/>
        </w:numPr>
        <w:rPr>
          <w:rFonts w:ascii="Times Roman" w:hAnsi="Times Roman"/>
          <w:sz w:val="24"/>
          <w:szCs w:val="24"/>
          <w:lang w:val="en-US"/>
        </w:rPr>
      </w:pPr>
      <w:r>
        <w:rPr>
          <w:rStyle w:val="None"/>
          <w:rFonts w:ascii="Times Roman" w:hAnsi="Times Roman"/>
          <w:sz w:val="24"/>
          <w:szCs w:val="24"/>
          <w:lang w:val="en-US"/>
        </w:rPr>
        <w:t xml:space="preserve">Empathy </w:t>
      </w:r>
    </w:p>
    <w:p w14:paraId="6BCCE3F4" w14:textId="77777777" w:rsidR="006B54A0" w:rsidRDefault="00000000">
      <w:pPr>
        <w:pStyle w:val="Body"/>
        <w:numPr>
          <w:ilvl w:val="2"/>
          <w:numId w:val="10"/>
        </w:numPr>
        <w:rPr>
          <w:rFonts w:ascii="Times Roman" w:hAnsi="Times Roman"/>
          <w:sz w:val="24"/>
          <w:szCs w:val="24"/>
          <w:lang w:val="en-US"/>
        </w:rPr>
      </w:pPr>
      <w:r>
        <w:rPr>
          <w:rStyle w:val="None"/>
          <w:rFonts w:ascii="Times Roman" w:hAnsi="Times Roman"/>
          <w:sz w:val="24"/>
          <w:szCs w:val="24"/>
          <w:lang w:val="en-US"/>
        </w:rPr>
        <w:lastRenderedPageBreak/>
        <w:t>Power, Identity &amp; Privilege (race, class, gender, ability, colorism)</w:t>
      </w:r>
    </w:p>
    <w:p w14:paraId="2E520A3E" w14:textId="77777777" w:rsidR="006B54A0" w:rsidRDefault="00000000">
      <w:pPr>
        <w:pStyle w:val="Body"/>
        <w:numPr>
          <w:ilvl w:val="0"/>
          <w:numId w:val="10"/>
        </w:numPr>
        <w:rPr>
          <w:rFonts w:ascii="Times Roman" w:hAnsi="Times Roman"/>
          <w:sz w:val="24"/>
          <w:szCs w:val="24"/>
          <w:lang w:val="en-US"/>
        </w:rPr>
      </w:pPr>
      <w:r>
        <w:rPr>
          <w:rStyle w:val="None"/>
          <w:rFonts w:ascii="Times Roman" w:hAnsi="Times Roman"/>
          <w:sz w:val="24"/>
          <w:szCs w:val="24"/>
          <w:lang w:val="en-US"/>
        </w:rPr>
        <w:t xml:space="preserve">Discussions on difficult decisions will move to in person/video online meetings where the following roles will be laid out. When someone raises objections, folks are encouraged to provide alternative solutions and keep all possibilities in mind. </w:t>
      </w:r>
    </w:p>
    <w:p w14:paraId="1C5FB714" w14:textId="77777777" w:rsidR="006B54A0" w:rsidRDefault="00000000">
      <w:pPr>
        <w:pStyle w:val="Body"/>
        <w:numPr>
          <w:ilvl w:val="1"/>
          <w:numId w:val="10"/>
        </w:numPr>
        <w:rPr>
          <w:rFonts w:ascii="Times Roman" w:hAnsi="Times Roman"/>
          <w:sz w:val="24"/>
          <w:szCs w:val="24"/>
          <w:lang w:val="en-US"/>
        </w:rPr>
      </w:pPr>
      <w:r>
        <w:rPr>
          <w:rStyle w:val="None"/>
          <w:rFonts w:ascii="Times Roman" w:hAnsi="Times Roman"/>
          <w:sz w:val="24"/>
          <w:szCs w:val="24"/>
          <w:lang w:val="en-US"/>
        </w:rPr>
        <w:t xml:space="preserve">Identifying Roles: </w:t>
      </w:r>
    </w:p>
    <w:p w14:paraId="1EFF49D8" w14:textId="77777777" w:rsidR="006B54A0" w:rsidRDefault="00000000">
      <w:pPr>
        <w:pStyle w:val="Body"/>
        <w:numPr>
          <w:ilvl w:val="2"/>
          <w:numId w:val="10"/>
        </w:numPr>
        <w:rPr>
          <w:rFonts w:ascii="Times Roman" w:hAnsi="Times Roman"/>
          <w:sz w:val="24"/>
          <w:szCs w:val="24"/>
        </w:rPr>
      </w:pPr>
      <w:r>
        <w:rPr>
          <w:rStyle w:val="None"/>
          <w:rFonts w:ascii="Times Roman" w:hAnsi="Times Roman"/>
          <w:sz w:val="24"/>
          <w:szCs w:val="24"/>
        </w:rPr>
        <w:t xml:space="preserve">Tension holder </w:t>
      </w:r>
    </w:p>
    <w:p w14:paraId="42C09333" w14:textId="77777777" w:rsidR="006B54A0" w:rsidRDefault="00000000">
      <w:pPr>
        <w:pStyle w:val="Body"/>
        <w:numPr>
          <w:ilvl w:val="2"/>
          <w:numId w:val="10"/>
        </w:numPr>
        <w:rPr>
          <w:rFonts w:ascii="Times Roman" w:hAnsi="Times Roman"/>
          <w:sz w:val="24"/>
          <w:szCs w:val="24"/>
          <w:lang w:val="it-IT"/>
        </w:rPr>
      </w:pPr>
      <w:r>
        <w:rPr>
          <w:rStyle w:val="None"/>
          <w:rFonts w:ascii="Times Roman" w:hAnsi="Times Roman"/>
          <w:sz w:val="24"/>
          <w:szCs w:val="24"/>
          <w:lang w:val="it-IT"/>
        </w:rPr>
        <w:t xml:space="preserve">Facilitator </w:t>
      </w:r>
    </w:p>
    <w:p w14:paraId="70DBDA0D" w14:textId="77777777" w:rsidR="006B54A0" w:rsidRDefault="00000000">
      <w:pPr>
        <w:pStyle w:val="Body"/>
        <w:numPr>
          <w:ilvl w:val="2"/>
          <w:numId w:val="10"/>
        </w:numPr>
        <w:rPr>
          <w:rFonts w:ascii="Times Roman" w:hAnsi="Times Roman"/>
          <w:sz w:val="24"/>
          <w:szCs w:val="24"/>
          <w:lang w:val="en-US"/>
        </w:rPr>
      </w:pPr>
      <w:r>
        <w:rPr>
          <w:rStyle w:val="None"/>
          <w:rFonts w:ascii="Times Roman" w:hAnsi="Times Roman"/>
          <w:sz w:val="24"/>
          <w:szCs w:val="24"/>
          <w:lang w:val="en-US"/>
        </w:rPr>
        <w:t xml:space="preserve">Scribe </w:t>
      </w:r>
    </w:p>
    <w:p w14:paraId="3D490C59" w14:textId="77777777" w:rsidR="006B54A0" w:rsidRDefault="00000000">
      <w:pPr>
        <w:pStyle w:val="Body"/>
        <w:numPr>
          <w:ilvl w:val="2"/>
          <w:numId w:val="10"/>
        </w:numPr>
        <w:rPr>
          <w:rFonts w:ascii="Times Roman" w:hAnsi="Times Roman"/>
          <w:sz w:val="24"/>
          <w:szCs w:val="24"/>
          <w:lang w:val="en-US"/>
        </w:rPr>
      </w:pPr>
      <w:r>
        <w:rPr>
          <w:rStyle w:val="None"/>
          <w:rFonts w:ascii="Times Roman" w:hAnsi="Times Roman"/>
          <w:sz w:val="24"/>
          <w:szCs w:val="24"/>
          <w:lang w:val="en-US"/>
        </w:rPr>
        <w:t>Internal Communications/Follow-up/emailing notes + decisions</w:t>
      </w:r>
    </w:p>
    <w:p w14:paraId="366B9444" w14:textId="77777777" w:rsidR="006B54A0" w:rsidRDefault="00000000">
      <w:pPr>
        <w:pStyle w:val="Body"/>
        <w:numPr>
          <w:ilvl w:val="0"/>
          <w:numId w:val="10"/>
        </w:numPr>
        <w:spacing w:after="280"/>
        <w:rPr>
          <w:rFonts w:ascii="Times Roman" w:hAnsi="Times Roman"/>
          <w:sz w:val="24"/>
          <w:szCs w:val="24"/>
          <w:lang w:val="en-US"/>
        </w:rPr>
      </w:pPr>
      <w:r>
        <w:rPr>
          <w:rStyle w:val="None"/>
          <w:rFonts w:ascii="Times Roman" w:hAnsi="Times Roman"/>
          <w:sz w:val="24"/>
          <w:szCs w:val="24"/>
          <w:lang w:val="en-US"/>
        </w:rPr>
        <w:t>If a decision has been made to move forward, communicate details to all partners as soon as possible.</w:t>
      </w:r>
    </w:p>
    <w:p w14:paraId="5823B7B0" w14:textId="77777777" w:rsidR="006B54A0" w:rsidRDefault="00000000">
      <w:pPr>
        <w:pStyle w:val="Body"/>
        <w:spacing w:before="280" w:after="280"/>
        <w:rPr>
          <w:rStyle w:val="None"/>
          <w:rFonts w:ascii="Times Roman" w:eastAsia="Times Roman" w:hAnsi="Times Roman" w:cs="Times Roman"/>
          <w:b/>
          <w:bCs/>
          <w:sz w:val="24"/>
          <w:szCs w:val="24"/>
        </w:rPr>
      </w:pPr>
      <w:r>
        <w:rPr>
          <w:rStyle w:val="None"/>
          <w:rFonts w:ascii="Times Roman" w:hAnsi="Times Roman"/>
          <w:b/>
          <w:bCs/>
          <w:sz w:val="24"/>
          <w:szCs w:val="24"/>
          <w:lang w:val="en-US"/>
        </w:rPr>
        <w:t>V. AGREEMENT OF ACCOUNTABILITY</w:t>
      </w:r>
    </w:p>
    <w:p w14:paraId="6D4AC39C" w14:textId="77777777" w:rsidR="006B54A0" w:rsidRDefault="00000000">
      <w:pPr>
        <w:pStyle w:val="Body"/>
        <w:numPr>
          <w:ilvl w:val="0"/>
          <w:numId w:val="12"/>
        </w:numPr>
        <w:spacing w:before="280"/>
        <w:rPr>
          <w:rFonts w:ascii="Times Roman" w:hAnsi="Times Roman"/>
          <w:sz w:val="24"/>
          <w:szCs w:val="24"/>
          <w:lang w:val="en-US"/>
        </w:rPr>
      </w:pPr>
      <w:r>
        <w:rPr>
          <w:rStyle w:val="None"/>
          <w:rFonts w:ascii="Times Roman" w:hAnsi="Times Roman"/>
          <w:sz w:val="24"/>
          <w:szCs w:val="24"/>
          <w:lang w:val="en-US"/>
        </w:rPr>
        <w:t>We are most powerful when we work together and wield collective power centering racial equity.</w:t>
      </w:r>
    </w:p>
    <w:p w14:paraId="683F2E5B" w14:textId="140EAC6F" w:rsidR="006B54A0" w:rsidRDefault="00000000">
      <w:pPr>
        <w:pStyle w:val="Body"/>
        <w:numPr>
          <w:ilvl w:val="0"/>
          <w:numId w:val="12"/>
        </w:numPr>
        <w:rPr>
          <w:rFonts w:ascii="Times Roman" w:hAnsi="Times Roman"/>
          <w:sz w:val="24"/>
          <w:szCs w:val="24"/>
          <w:lang w:val="en-US"/>
        </w:rPr>
      </w:pPr>
      <w:r>
        <w:rPr>
          <w:rStyle w:val="None"/>
          <w:rFonts w:ascii="Times Roman" w:hAnsi="Times Roman"/>
          <w:sz w:val="24"/>
          <w:szCs w:val="24"/>
          <w:lang w:val="en-US"/>
        </w:rPr>
        <w:t xml:space="preserve">We respectfully hold each other accountable to the training calendar, </w:t>
      </w:r>
      <w:r w:rsidR="00316C97">
        <w:rPr>
          <w:rStyle w:val="None"/>
          <w:rFonts w:ascii="Times Roman" w:hAnsi="Times Roman"/>
          <w:sz w:val="24"/>
          <w:szCs w:val="24"/>
          <w:lang w:val="en-US"/>
        </w:rPr>
        <w:t>agreements,</w:t>
      </w:r>
      <w:r>
        <w:rPr>
          <w:rStyle w:val="None"/>
          <w:rFonts w:ascii="Times Roman" w:hAnsi="Times Roman"/>
          <w:sz w:val="24"/>
          <w:szCs w:val="24"/>
          <w:lang w:val="en-US"/>
        </w:rPr>
        <w:t xml:space="preserve"> and process. </w:t>
      </w:r>
    </w:p>
    <w:p w14:paraId="5AE24E78" w14:textId="77777777" w:rsidR="006B54A0" w:rsidRDefault="00000000">
      <w:pPr>
        <w:pStyle w:val="Body"/>
        <w:numPr>
          <w:ilvl w:val="0"/>
          <w:numId w:val="12"/>
        </w:numPr>
        <w:rPr>
          <w:rFonts w:ascii="Times Roman" w:hAnsi="Times Roman"/>
          <w:sz w:val="24"/>
          <w:szCs w:val="24"/>
          <w:lang w:val="en-US"/>
        </w:rPr>
      </w:pPr>
      <w:r>
        <w:rPr>
          <w:rStyle w:val="None"/>
          <w:rFonts w:ascii="Times Roman" w:hAnsi="Times Roman"/>
          <w:sz w:val="24"/>
          <w:szCs w:val="24"/>
          <w:lang w:val="en-US"/>
        </w:rPr>
        <w:t>We are transparent and supportive with collective strategies for this partnership to thrive.</w:t>
      </w:r>
    </w:p>
    <w:p w14:paraId="36E943A3" w14:textId="77777777" w:rsidR="006B54A0" w:rsidRDefault="00000000">
      <w:pPr>
        <w:pStyle w:val="Body"/>
        <w:numPr>
          <w:ilvl w:val="0"/>
          <w:numId w:val="12"/>
        </w:numPr>
        <w:rPr>
          <w:rFonts w:ascii="Times Roman" w:hAnsi="Times Roman"/>
          <w:sz w:val="24"/>
          <w:szCs w:val="24"/>
          <w:lang w:val="en-US"/>
        </w:rPr>
      </w:pPr>
      <w:r>
        <w:rPr>
          <w:rStyle w:val="None"/>
          <w:rFonts w:ascii="Times Roman" w:hAnsi="Times Roman"/>
          <w:sz w:val="24"/>
          <w:szCs w:val="24"/>
          <w:lang w:val="en-US"/>
        </w:rPr>
        <w:t xml:space="preserve">We are most powerful when we recognize each other's contribution to the work. </w:t>
      </w:r>
    </w:p>
    <w:p w14:paraId="2DD4893A" w14:textId="10CE58CC" w:rsidR="006B54A0" w:rsidRDefault="00000000">
      <w:pPr>
        <w:pStyle w:val="Body"/>
        <w:numPr>
          <w:ilvl w:val="0"/>
          <w:numId w:val="12"/>
        </w:numPr>
        <w:rPr>
          <w:rFonts w:ascii="Times Roman" w:hAnsi="Times Roman"/>
          <w:sz w:val="24"/>
          <w:szCs w:val="24"/>
          <w:lang w:val="en-US"/>
        </w:rPr>
      </w:pPr>
      <w:r>
        <w:rPr>
          <w:rStyle w:val="None"/>
          <w:rFonts w:ascii="Times Roman" w:hAnsi="Times Roman"/>
          <w:sz w:val="24"/>
          <w:szCs w:val="24"/>
          <w:lang w:val="en-US"/>
        </w:rPr>
        <w:t xml:space="preserve">We use our individual organizational networks to uplift </w:t>
      </w:r>
      <w:r w:rsidR="00316C97">
        <w:rPr>
          <w:rStyle w:val="None"/>
          <w:rFonts w:ascii="Times Roman" w:hAnsi="Times Roman"/>
          <w:sz w:val="24"/>
          <w:szCs w:val="24"/>
          <w:lang w:val="en-US"/>
        </w:rPr>
        <w:t>each other’s</w:t>
      </w:r>
      <w:r>
        <w:rPr>
          <w:rStyle w:val="None"/>
          <w:rFonts w:ascii="Times Roman" w:hAnsi="Times Roman"/>
          <w:sz w:val="24"/>
          <w:szCs w:val="24"/>
          <w:lang w:val="en-US"/>
        </w:rPr>
        <w:t xml:space="preserve"> work.</w:t>
      </w:r>
    </w:p>
    <w:p w14:paraId="4DA134B6" w14:textId="77777777" w:rsidR="006B54A0" w:rsidRDefault="00000000">
      <w:pPr>
        <w:pStyle w:val="Body"/>
        <w:numPr>
          <w:ilvl w:val="0"/>
          <w:numId w:val="12"/>
        </w:numPr>
        <w:rPr>
          <w:rFonts w:ascii="Times Roman" w:hAnsi="Times Roman"/>
          <w:sz w:val="24"/>
          <w:szCs w:val="24"/>
          <w:lang w:val="en-US"/>
        </w:rPr>
      </w:pPr>
      <w:r>
        <w:rPr>
          <w:rStyle w:val="None"/>
          <w:rFonts w:ascii="Times Roman" w:hAnsi="Times Roman"/>
          <w:sz w:val="24"/>
          <w:szCs w:val="24"/>
          <w:lang w:val="en-US"/>
        </w:rPr>
        <w:t xml:space="preserve">We make every effort to attend all partner meetings and send a representative from our organization.   </w:t>
      </w:r>
    </w:p>
    <w:p w14:paraId="3C6FFE43" w14:textId="77777777" w:rsidR="006B54A0" w:rsidRDefault="00000000">
      <w:pPr>
        <w:pStyle w:val="Body"/>
        <w:numPr>
          <w:ilvl w:val="0"/>
          <w:numId w:val="12"/>
        </w:numPr>
        <w:rPr>
          <w:rFonts w:ascii="Times Roman" w:hAnsi="Times Roman"/>
          <w:sz w:val="24"/>
          <w:szCs w:val="24"/>
          <w:lang w:val="en-US"/>
        </w:rPr>
      </w:pPr>
      <w:r>
        <w:rPr>
          <w:rStyle w:val="None"/>
          <w:rFonts w:ascii="Times Roman" w:hAnsi="Times Roman"/>
          <w:sz w:val="24"/>
          <w:szCs w:val="24"/>
          <w:lang w:val="en-US"/>
        </w:rPr>
        <w:t xml:space="preserve">We share recognition equitably. </w:t>
      </w:r>
    </w:p>
    <w:p w14:paraId="2F7A2981" w14:textId="77777777" w:rsidR="006B54A0" w:rsidRDefault="00000000">
      <w:pPr>
        <w:pStyle w:val="Body"/>
        <w:numPr>
          <w:ilvl w:val="0"/>
          <w:numId w:val="12"/>
        </w:numPr>
        <w:rPr>
          <w:rFonts w:ascii="Times Roman" w:hAnsi="Times Roman"/>
          <w:sz w:val="24"/>
          <w:szCs w:val="24"/>
          <w:lang w:val="en-US"/>
        </w:rPr>
      </w:pPr>
      <w:r>
        <w:rPr>
          <w:rStyle w:val="None"/>
          <w:rFonts w:ascii="Times Roman" w:hAnsi="Times Roman"/>
          <w:sz w:val="24"/>
          <w:szCs w:val="24"/>
          <w:lang w:val="en-US"/>
        </w:rPr>
        <w:t xml:space="preserve">We communicate openly and respectfully while centering empathy and a culture of care. </w:t>
      </w:r>
    </w:p>
    <w:p w14:paraId="7C97198B" w14:textId="77777777" w:rsidR="006B54A0" w:rsidRDefault="00000000">
      <w:pPr>
        <w:pStyle w:val="Body"/>
        <w:numPr>
          <w:ilvl w:val="0"/>
          <w:numId w:val="12"/>
        </w:numPr>
        <w:rPr>
          <w:rFonts w:ascii="Times Roman" w:hAnsi="Times Roman"/>
          <w:sz w:val="24"/>
          <w:szCs w:val="24"/>
          <w:lang w:val="en-US"/>
        </w:rPr>
      </w:pPr>
      <w:r>
        <w:rPr>
          <w:rStyle w:val="None"/>
          <w:rFonts w:ascii="Times Roman" w:hAnsi="Times Roman"/>
          <w:sz w:val="24"/>
          <w:szCs w:val="24"/>
          <w:lang w:val="en-US"/>
        </w:rPr>
        <w:t xml:space="preserve">We designate a contact person for our organizations so that information can flow smoothly and consistently. </w:t>
      </w:r>
    </w:p>
    <w:p w14:paraId="4BBBE7FA" w14:textId="77777777" w:rsidR="006B54A0" w:rsidRDefault="00000000">
      <w:pPr>
        <w:pStyle w:val="Body"/>
        <w:numPr>
          <w:ilvl w:val="0"/>
          <w:numId w:val="12"/>
        </w:numPr>
        <w:rPr>
          <w:rFonts w:ascii="Times Roman" w:hAnsi="Times Roman"/>
          <w:sz w:val="24"/>
          <w:szCs w:val="24"/>
          <w:lang w:val="en-US"/>
        </w:rPr>
      </w:pPr>
      <w:r>
        <w:rPr>
          <w:rStyle w:val="None"/>
          <w:rFonts w:ascii="Times Roman" w:hAnsi="Times Roman"/>
          <w:sz w:val="24"/>
          <w:szCs w:val="24"/>
          <w:lang w:val="en-US"/>
        </w:rPr>
        <w:t>We communicate any conflicts of interest to all partners.</w:t>
      </w:r>
    </w:p>
    <w:p w14:paraId="02BF2CAE" w14:textId="77777777" w:rsidR="006B54A0" w:rsidRDefault="00000000">
      <w:pPr>
        <w:pStyle w:val="Body"/>
        <w:numPr>
          <w:ilvl w:val="0"/>
          <w:numId w:val="12"/>
        </w:numPr>
        <w:rPr>
          <w:rFonts w:ascii="Times Roman" w:hAnsi="Times Roman"/>
          <w:sz w:val="24"/>
          <w:szCs w:val="24"/>
          <w:lang w:val="en-US"/>
        </w:rPr>
      </w:pPr>
      <w:r>
        <w:rPr>
          <w:rStyle w:val="None"/>
          <w:rFonts w:ascii="Times Roman" w:hAnsi="Times Roman"/>
          <w:sz w:val="24"/>
          <w:szCs w:val="24"/>
          <w:lang w:val="en-US"/>
        </w:rPr>
        <w:t xml:space="preserve">We work together to provide financial resources for the work of the coalition. </w:t>
      </w:r>
    </w:p>
    <w:p w14:paraId="7B21ADEE" w14:textId="77777777" w:rsidR="006B54A0" w:rsidRDefault="00000000">
      <w:pPr>
        <w:pStyle w:val="Body"/>
        <w:numPr>
          <w:ilvl w:val="0"/>
          <w:numId w:val="12"/>
        </w:numPr>
        <w:spacing w:after="280"/>
        <w:rPr>
          <w:rFonts w:ascii="Times Roman" w:hAnsi="Times Roman"/>
          <w:sz w:val="24"/>
          <w:szCs w:val="24"/>
          <w:lang w:val="en-US"/>
        </w:rPr>
      </w:pPr>
      <w:r>
        <w:rPr>
          <w:rStyle w:val="None"/>
          <w:rFonts w:ascii="Times Roman" w:hAnsi="Times Roman"/>
          <w:sz w:val="24"/>
          <w:szCs w:val="24"/>
          <w:lang w:val="en-US"/>
        </w:rPr>
        <w:t>We use consistent messaging and share the same information in every social context.</w:t>
      </w:r>
    </w:p>
    <w:p w14:paraId="561A6F6F" w14:textId="77777777" w:rsidR="006B54A0" w:rsidRDefault="00000000">
      <w:pPr>
        <w:pStyle w:val="Body"/>
        <w:spacing w:before="280" w:after="280"/>
        <w:rPr>
          <w:rStyle w:val="None"/>
          <w:rFonts w:ascii="Times Roman" w:eastAsia="Times Roman" w:hAnsi="Times Roman" w:cs="Times Roman"/>
          <w:b/>
          <w:bCs/>
          <w:sz w:val="24"/>
          <w:szCs w:val="24"/>
        </w:rPr>
      </w:pPr>
      <w:r>
        <w:rPr>
          <w:rStyle w:val="None"/>
          <w:rFonts w:ascii="Times Roman" w:hAnsi="Times Roman"/>
          <w:b/>
          <w:bCs/>
          <w:sz w:val="24"/>
          <w:szCs w:val="24"/>
          <w:lang w:val="en-US"/>
        </w:rPr>
        <w:t>VI. IT IS MUTUALLY UNDERSTOOD AND AGREED BY AND BETWEEN THE PARTIES THAT:</w:t>
      </w:r>
    </w:p>
    <w:p w14:paraId="4F31DC5A" w14:textId="16B2B990" w:rsidR="006B54A0" w:rsidRDefault="00000000">
      <w:pPr>
        <w:pStyle w:val="Body"/>
        <w:spacing w:before="280" w:after="280"/>
        <w:rPr>
          <w:rStyle w:val="None"/>
          <w:rFonts w:ascii="Times Roman" w:eastAsia="Times Roman" w:hAnsi="Times Roman" w:cs="Times Roman"/>
          <w:sz w:val="24"/>
          <w:szCs w:val="24"/>
        </w:rPr>
      </w:pPr>
      <w:r>
        <w:rPr>
          <w:rStyle w:val="None"/>
          <w:rFonts w:ascii="Times Roman" w:hAnsi="Times Roman"/>
          <w:sz w:val="24"/>
          <w:szCs w:val="24"/>
          <w:lang w:val="en-US"/>
        </w:rPr>
        <w:t xml:space="preserve">1. In the event that a party becomes dissatisfied with the terms of the partnership agreement over time or environmental changes necessitate the need to adapt the partnership agreement, a revised partnership agreement may be drafted through the </w:t>
      </w:r>
      <w:r w:rsidR="00316C97">
        <w:rPr>
          <w:rStyle w:val="None"/>
          <w:rFonts w:ascii="Times Roman" w:hAnsi="Times Roman"/>
          <w:sz w:val="24"/>
          <w:szCs w:val="24"/>
          <w:lang w:val="en-US"/>
        </w:rPr>
        <w:t>decision-making</w:t>
      </w:r>
      <w:r>
        <w:rPr>
          <w:rStyle w:val="None"/>
          <w:rFonts w:ascii="Times Roman" w:hAnsi="Times Roman"/>
          <w:sz w:val="24"/>
          <w:szCs w:val="24"/>
          <w:lang w:val="en-US"/>
        </w:rPr>
        <w:t xml:space="preserve"> process outlined in this partnership agreement. The revised partnership agreement will not go into effect unless signed by all parties.   </w:t>
      </w:r>
    </w:p>
    <w:p w14:paraId="46DF392B" w14:textId="77777777" w:rsidR="006B54A0" w:rsidRDefault="00000000">
      <w:pPr>
        <w:pStyle w:val="Body"/>
        <w:spacing w:before="280" w:after="280"/>
        <w:rPr>
          <w:rStyle w:val="None"/>
          <w:rFonts w:ascii="Times Roman" w:eastAsia="Times Roman" w:hAnsi="Times Roman" w:cs="Times Roman"/>
          <w:sz w:val="24"/>
          <w:szCs w:val="24"/>
        </w:rPr>
      </w:pPr>
      <w:r>
        <w:rPr>
          <w:rStyle w:val="None"/>
          <w:rFonts w:ascii="Times Roman" w:hAnsi="Times Roman"/>
          <w:sz w:val="24"/>
          <w:szCs w:val="24"/>
          <w:lang w:val="en-US"/>
        </w:rPr>
        <w:lastRenderedPageBreak/>
        <w:t>2. Termination of this partnership agreement cannot take place without an in-person or virtual meeting between both parties.</w:t>
      </w:r>
    </w:p>
    <w:p w14:paraId="7CA1039B" w14:textId="77777777" w:rsidR="006B54A0" w:rsidRDefault="00000000">
      <w:pPr>
        <w:pStyle w:val="Body"/>
        <w:spacing w:before="280" w:after="280"/>
        <w:rPr>
          <w:rStyle w:val="None"/>
          <w:rFonts w:ascii="Times Roman" w:eastAsia="Times Roman" w:hAnsi="Times Roman" w:cs="Times Roman"/>
          <w:b/>
          <w:bCs/>
          <w:sz w:val="24"/>
          <w:szCs w:val="24"/>
        </w:rPr>
      </w:pPr>
      <w:r>
        <w:rPr>
          <w:rStyle w:val="None"/>
          <w:rFonts w:ascii="Times Roman" w:hAnsi="Times Roman"/>
          <w:b/>
          <w:bCs/>
          <w:sz w:val="24"/>
          <w:szCs w:val="24"/>
          <w:lang w:val="en-US"/>
        </w:rPr>
        <w:t>VII. EFFECTIVE DATE AND SIGNATURE</w:t>
      </w:r>
    </w:p>
    <w:p w14:paraId="48143B1B" w14:textId="5E11891A" w:rsidR="006B54A0" w:rsidRDefault="00000000">
      <w:pPr>
        <w:pStyle w:val="Body"/>
        <w:spacing w:before="280" w:after="280"/>
        <w:rPr>
          <w:rStyle w:val="None"/>
          <w:rFonts w:ascii="Times Roman" w:eastAsia="Times Roman" w:hAnsi="Times Roman" w:cs="Times Roman"/>
          <w:sz w:val="24"/>
          <w:szCs w:val="24"/>
        </w:rPr>
      </w:pPr>
      <w:r>
        <w:rPr>
          <w:rStyle w:val="None"/>
          <w:rFonts w:ascii="Times Roman" w:hAnsi="Times Roman"/>
          <w:sz w:val="24"/>
          <w:szCs w:val="24"/>
          <w:lang w:val="en-US"/>
        </w:rPr>
        <w:t xml:space="preserve">This partnership agreement shall be effective upon the signature of authorized representatives of AUA and CCGA and in force until September 30, 2024. </w:t>
      </w:r>
    </w:p>
    <w:p w14:paraId="4B2C66EE" w14:textId="77777777" w:rsidR="006B54A0" w:rsidRDefault="00000000">
      <w:pPr>
        <w:pStyle w:val="Body"/>
        <w:spacing w:before="280" w:after="280"/>
        <w:rPr>
          <w:rStyle w:val="None"/>
          <w:rFonts w:ascii="Times Roman" w:eastAsia="Times Roman" w:hAnsi="Times Roman" w:cs="Times Roman"/>
          <w:sz w:val="24"/>
          <w:szCs w:val="24"/>
        </w:rPr>
      </w:pPr>
      <w:r>
        <w:rPr>
          <w:rStyle w:val="None"/>
          <w:rFonts w:ascii="Times Roman" w:hAnsi="Times Roman"/>
          <w:sz w:val="24"/>
          <w:szCs w:val="24"/>
          <w:lang w:val="en-US"/>
        </w:rPr>
        <w:t>All parties indicate agreement with this partnership agreement by the signatures of their authorized representatives.</w:t>
      </w:r>
    </w:p>
    <w:p w14:paraId="0175966D" w14:textId="77777777" w:rsidR="006B54A0" w:rsidRDefault="00000000">
      <w:pPr>
        <w:pStyle w:val="Body"/>
        <w:spacing w:before="280" w:after="280"/>
        <w:rPr>
          <w:rStyle w:val="None"/>
          <w:rFonts w:ascii="Times Roman" w:eastAsia="Times Roman" w:hAnsi="Times Roman" w:cs="Times Roman"/>
          <w:b/>
          <w:bCs/>
          <w:sz w:val="26"/>
          <w:szCs w:val="26"/>
        </w:rPr>
      </w:pPr>
      <w:r>
        <w:rPr>
          <w:rStyle w:val="None"/>
          <w:rFonts w:ascii="Times Roman" w:hAnsi="Times Roman"/>
          <w:b/>
          <w:bCs/>
          <w:sz w:val="26"/>
          <w:szCs w:val="26"/>
          <w:lang w:val="en-US"/>
        </w:rPr>
        <w:t>Signatures and Dates</w:t>
      </w:r>
    </w:p>
    <w:p w14:paraId="17187E89" w14:textId="77777777" w:rsidR="006B54A0" w:rsidRDefault="00000000">
      <w:pPr>
        <w:pStyle w:val="Body"/>
        <w:spacing w:before="280" w:after="280"/>
        <w:rPr>
          <w:rStyle w:val="None"/>
          <w:rFonts w:ascii="Times Roman" w:eastAsia="Times Roman" w:hAnsi="Times Roman" w:cs="Times Roman"/>
          <w:sz w:val="24"/>
          <w:szCs w:val="24"/>
        </w:rPr>
      </w:pPr>
      <w:r>
        <w:rPr>
          <w:rStyle w:val="None"/>
          <w:rFonts w:ascii="Times Roman" w:hAnsi="Times Roman"/>
          <w:sz w:val="24"/>
          <w:szCs w:val="24"/>
          <w:lang w:val="de-DE"/>
        </w:rPr>
        <w:t>Name</w:t>
      </w:r>
      <w:r>
        <w:rPr>
          <w:rStyle w:val="None"/>
          <w:rFonts w:ascii="Times Roman" w:eastAsia="Times Roman" w:hAnsi="Times Roman" w:cs="Times Roman"/>
          <w:sz w:val="24"/>
          <w:szCs w:val="24"/>
        </w:rPr>
        <w:br/>
      </w:r>
      <w:r>
        <w:rPr>
          <w:rStyle w:val="None"/>
          <w:rFonts w:ascii="Times Roman" w:hAnsi="Times Roman"/>
          <w:sz w:val="24"/>
          <w:szCs w:val="24"/>
          <w:lang w:val="de-DE"/>
        </w:rPr>
        <w:t>Title</w:t>
      </w:r>
      <w:r>
        <w:rPr>
          <w:rStyle w:val="None"/>
          <w:rFonts w:ascii="Times Roman" w:eastAsia="Times Roman" w:hAnsi="Times Roman" w:cs="Times Roman"/>
          <w:sz w:val="24"/>
          <w:szCs w:val="24"/>
        </w:rPr>
        <w:br/>
      </w:r>
      <w:r>
        <w:rPr>
          <w:rStyle w:val="None"/>
          <w:rFonts w:ascii="Times Roman" w:hAnsi="Times Roman"/>
          <w:sz w:val="24"/>
          <w:szCs w:val="24"/>
          <w:lang w:val="en-US"/>
        </w:rPr>
        <w:t>Organization</w:t>
      </w:r>
      <w:r>
        <w:rPr>
          <w:rStyle w:val="None"/>
          <w:rFonts w:ascii="Times Roman" w:eastAsia="Times Roman" w:hAnsi="Times Roman" w:cs="Times Roman"/>
          <w:sz w:val="24"/>
          <w:szCs w:val="24"/>
        </w:rPr>
        <w:br/>
      </w:r>
      <w:r>
        <w:rPr>
          <w:rStyle w:val="None"/>
          <w:rFonts w:ascii="Times Roman" w:hAnsi="Times Roman"/>
          <w:sz w:val="24"/>
          <w:szCs w:val="24"/>
          <w:lang w:val="de-DE"/>
        </w:rPr>
        <w:t>Date</w:t>
      </w:r>
    </w:p>
    <w:p w14:paraId="21BB0452" w14:textId="77777777" w:rsidR="006B54A0" w:rsidRDefault="00000000">
      <w:pPr>
        <w:pStyle w:val="Body"/>
        <w:spacing w:before="280" w:after="280"/>
      </w:pPr>
      <w:r>
        <w:rPr>
          <w:rStyle w:val="None"/>
          <w:rFonts w:ascii="Times Roman" w:hAnsi="Times Roman"/>
          <w:sz w:val="24"/>
          <w:szCs w:val="24"/>
          <w:lang w:val="de-DE"/>
        </w:rPr>
        <w:t>Name</w:t>
      </w:r>
      <w:r>
        <w:rPr>
          <w:rStyle w:val="None"/>
          <w:rFonts w:ascii="Times Roman" w:eastAsia="Times Roman" w:hAnsi="Times Roman" w:cs="Times Roman"/>
          <w:sz w:val="24"/>
          <w:szCs w:val="24"/>
        </w:rPr>
        <w:br/>
      </w:r>
      <w:r>
        <w:rPr>
          <w:rStyle w:val="None"/>
          <w:rFonts w:ascii="Times Roman" w:hAnsi="Times Roman"/>
          <w:sz w:val="24"/>
          <w:szCs w:val="24"/>
          <w:lang w:val="de-DE"/>
        </w:rPr>
        <w:t>Title</w:t>
      </w:r>
      <w:r>
        <w:rPr>
          <w:rStyle w:val="None"/>
          <w:rFonts w:ascii="Times Roman" w:eastAsia="Times Roman" w:hAnsi="Times Roman" w:cs="Times Roman"/>
          <w:sz w:val="24"/>
          <w:szCs w:val="24"/>
        </w:rPr>
        <w:br/>
      </w:r>
      <w:r>
        <w:rPr>
          <w:rStyle w:val="None"/>
          <w:rFonts w:ascii="Times Roman" w:hAnsi="Times Roman"/>
          <w:sz w:val="24"/>
          <w:szCs w:val="24"/>
          <w:lang w:val="en-US"/>
        </w:rPr>
        <w:t>Organization</w:t>
      </w:r>
      <w:r>
        <w:rPr>
          <w:rStyle w:val="None"/>
          <w:rFonts w:ascii="Times Roman" w:eastAsia="Times Roman" w:hAnsi="Times Roman" w:cs="Times Roman"/>
          <w:sz w:val="24"/>
          <w:szCs w:val="24"/>
        </w:rPr>
        <w:br/>
      </w:r>
      <w:r>
        <w:rPr>
          <w:rStyle w:val="None"/>
          <w:rFonts w:ascii="Times Roman" w:hAnsi="Times Roman"/>
          <w:sz w:val="24"/>
          <w:szCs w:val="24"/>
          <w:lang w:val="de-DE"/>
        </w:rPr>
        <w:t>Date</w:t>
      </w:r>
    </w:p>
    <w:sectPr w:rsidR="006B54A0">
      <w:headerReference w:type="default" r:id="rId8"/>
      <w:footerReference w:type="default" r:id="rId9"/>
      <w:headerReference w:type="first" r:id="rId10"/>
      <w:footerReference w:type="first" r:id="rId11"/>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4E9A76" w14:textId="77777777" w:rsidR="00567BCE" w:rsidRDefault="00567BCE">
      <w:r>
        <w:separator/>
      </w:r>
    </w:p>
  </w:endnote>
  <w:endnote w:type="continuationSeparator" w:id="0">
    <w:p w14:paraId="5976DED7" w14:textId="77777777" w:rsidR="00567BCE" w:rsidRDefault="00567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 w:name="Times Roman">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51315A" w14:textId="77777777" w:rsidR="006B54A0" w:rsidRDefault="00000000">
    <w:pPr>
      <w:pStyle w:val="Body"/>
      <w:jc w:val="right"/>
    </w:pPr>
    <w:r>
      <w:t xml:space="preserve">Page </w:t>
    </w:r>
    <w:r>
      <w:fldChar w:fldCharType="begin"/>
    </w:r>
    <w:r>
      <w:instrText xml:space="preserve"> PAGE </w:instrText>
    </w:r>
    <w:r>
      <w:fldChar w:fldCharType="separate"/>
    </w:r>
    <w:r w:rsidR="00B962D9">
      <w:rPr>
        <w:noProof/>
      </w:rPr>
      <w:t>2</w:t>
    </w:r>
    <w:r>
      <w:fldChar w:fldCharType="end"/>
    </w:r>
    <w:r>
      <w:rPr>
        <w:lang w:val="en-US"/>
      </w:rPr>
      <w:t xml:space="preserve"> of </w:t>
    </w:r>
    <w:r>
      <w:fldChar w:fldCharType="begin"/>
    </w:r>
    <w:r>
      <w:instrText xml:space="preserve"> NUMPAGES </w:instrText>
    </w:r>
    <w:r>
      <w:fldChar w:fldCharType="separate"/>
    </w:r>
    <w:r w:rsidR="00B962D9">
      <w:rPr>
        <w:noProof/>
      </w:rPr>
      <w:t>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401C35" w14:textId="77777777" w:rsidR="006B54A0" w:rsidRDefault="00000000">
    <w:pPr>
      <w:pStyle w:val="Body"/>
      <w:jc w:val="right"/>
    </w:pPr>
    <w:r>
      <w:fldChar w:fldCharType="begin"/>
    </w:r>
    <w:r>
      <w:instrText xml:space="preserve"> PAGE </w:instrText>
    </w:r>
    <w:r>
      <w:fldChar w:fldCharType="separate"/>
    </w:r>
    <w:r w:rsidR="00B962D9">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D4684D" w14:textId="77777777" w:rsidR="00567BCE" w:rsidRDefault="00567BCE">
      <w:r>
        <w:separator/>
      </w:r>
    </w:p>
  </w:footnote>
  <w:footnote w:type="continuationSeparator" w:id="0">
    <w:p w14:paraId="378119A6" w14:textId="77777777" w:rsidR="00567BCE" w:rsidRDefault="00567B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FC56FB" w14:textId="77777777" w:rsidR="006B54A0" w:rsidRDefault="006B54A0">
    <w:pPr>
      <w:pStyle w:val="HeaderFoo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FEA07A" w14:textId="77777777" w:rsidR="006B54A0" w:rsidRDefault="006B54A0">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951436"/>
    <w:multiLevelType w:val="hybridMultilevel"/>
    <w:tmpl w:val="1F9CFFE8"/>
    <w:styleLink w:val="ImportedStyle2"/>
    <w:lvl w:ilvl="0" w:tplc="F1C6D8F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3A2B12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894B5FC">
      <w:start w:val="1"/>
      <w:numFmt w:val="lowerRoman"/>
      <w:lvlText w:val="%3."/>
      <w:lvlJc w:val="left"/>
      <w:pPr>
        <w:ind w:left="2160" w:hanging="480"/>
      </w:pPr>
      <w:rPr>
        <w:rFonts w:hAnsi="Arial Unicode MS"/>
        <w:caps w:val="0"/>
        <w:smallCaps w:val="0"/>
        <w:strike w:val="0"/>
        <w:dstrike w:val="0"/>
        <w:outline w:val="0"/>
        <w:emboss w:val="0"/>
        <w:imprint w:val="0"/>
        <w:spacing w:val="0"/>
        <w:w w:val="100"/>
        <w:kern w:val="0"/>
        <w:position w:val="0"/>
        <w:highlight w:val="none"/>
        <w:vertAlign w:val="baseline"/>
      </w:rPr>
    </w:lvl>
    <w:lvl w:ilvl="3" w:tplc="336059D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36AEF4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3DCC65E">
      <w:start w:val="1"/>
      <w:numFmt w:val="lowerRoman"/>
      <w:lvlText w:val="%6."/>
      <w:lvlJc w:val="left"/>
      <w:pPr>
        <w:ind w:left="4320" w:hanging="480"/>
      </w:pPr>
      <w:rPr>
        <w:rFonts w:hAnsi="Arial Unicode MS"/>
        <w:caps w:val="0"/>
        <w:smallCaps w:val="0"/>
        <w:strike w:val="0"/>
        <w:dstrike w:val="0"/>
        <w:outline w:val="0"/>
        <w:emboss w:val="0"/>
        <w:imprint w:val="0"/>
        <w:spacing w:val="0"/>
        <w:w w:val="100"/>
        <w:kern w:val="0"/>
        <w:position w:val="0"/>
        <w:highlight w:val="none"/>
        <w:vertAlign w:val="baseline"/>
      </w:rPr>
    </w:lvl>
    <w:lvl w:ilvl="6" w:tplc="76A4D04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D3E5E3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594EB86">
      <w:start w:val="1"/>
      <w:numFmt w:val="lowerRoman"/>
      <w:lvlText w:val="%9."/>
      <w:lvlJc w:val="left"/>
      <w:pPr>
        <w:ind w:left="6480" w:hanging="4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2AAF2A0D"/>
    <w:multiLevelType w:val="hybridMultilevel"/>
    <w:tmpl w:val="A8DA4180"/>
    <w:numStyleLink w:val="ImportedStyle30"/>
  </w:abstractNum>
  <w:abstractNum w:abstractNumId="2" w15:restartNumberingAfterBreak="0">
    <w:nsid w:val="2CC110EA"/>
    <w:multiLevelType w:val="hybridMultilevel"/>
    <w:tmpl w:val="100AB18C"/>
    <w:styleLink w:val="ImportedStyle1"/>
    <w:lvl w:ilvl="0" w:tplc="DE32E598">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E5ABEC8">
      <w:start w:val="1"/>
      <w:numFmt w:val="bullet"/>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D14EC9A">
      <w:start w:val="1"/>
      <w:numFmt w:val="bullet"/>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74741D10">
      <w:start w:val="1"/>
      <w:numFmt w:val="bullet"/>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EA68C2A">
      <w:start w:val="1"/>
      <w:numFmt w:val="bullet"/>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DBEA6A6">
      <w:start w:val="1"/>
      <w:numFmt w:val="bullet"/>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E076AC02">
      <w:start w:val="1"/>
      <w:numFmt w:val="bullet"/>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5A6E5EC">
      <w:start w:val="1"/>
      <w:numFmt w:val="bullet"/>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2E81540">
      <w:start w:val="1"/>
      <w:numFmt w:val="bullet"/>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2BC1CBB"/>
    <w:multiLevelType w:val="hybridMultilevel"/>
    <w:tmpl w:val="EE0E4590"/>
    <w:numStyleLink w:val="ImportedStyle5"/>
  </w:abstractNum>
  <w:abstractNum w:abstractNumId="4" w15:restartNumberingAfterBreak="0">
    <w:nsid w:val="47F41BB0"/>
    <w:multiLevelType w:val="hybridMultilevel"/>
    <w:tmpl w:val="D1D42770"/>
    <w:numStyleLink w:val="ImportedStyle4"/>
  </w:abstractNum>
  <w:abstractNum w:abstractNumId="5" w15:restartNumberingAfterBreak="0">
    <w:nsid w:val="527920D3"/>
    <w:multiLevelType w:val="hybridMultilevel"/>
    <w:tmpl w:val="D1D42770"/>
    <w:styleLink w:val="ImportedStyle4"/>
    <w:lvl w:ilvl="0" w:tplc="663699F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AA6D24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2E80E72">
      <w:start w:val="1"/>
      <w:numFmt w:val="lowerRoman"/>
      <w:lvlText w:val="%3."/>
      <w:lvlJc w:val="left"/>
      <w:pPr>
        <w:ind w:left="2160" w:hanging="480"/>
      </w:pPr>
      <w:rPr>
        <w:rFonts w:hAnsi="Arial Unicode MS"/>
        <w:caps w:val="0"/>
        <w:smallCaps w:val="0"/>
        <w:strike w:val="0"/>
        <w:dstrike w:val="0"/>
        <w:outline w:val="0"/>
        <w:emboss w:val="0"/>
        <w:imprint w:val="0"/>
        <w:spacing w:val="0"/>
        <w:w w:val="100"/>
        <w:kern w:val="0"/>
        <w:position w:val="0"/>
        <w:highlight w:val="none"/>
        <w:vertAlign w:val="baseline"/>
      </w:rPr>
    </w:lvl>
    <w:lvl w:ilvl="3" w:tplc="665C3A4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B4F79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FFABAA8">
      <w:start w:val="1"/>
      <w:numFmt w:val="lowerRoman"/>
      <w:lvlText w:val="%6."/>
      <w:lvlJc w:val="left"/>
      <w:pPr>
        <w:ind w:left="4320" w:hanging="480"/>
      </w:pPr>
      <w:rPr>
        <w:rFonts w:hAnsi="Arial Unicode MS"/>
        <w:caps w:val="0"/>
        <w:smallCaps w:val="0"/>
        <w:strike w:val="0"/>
        <w:dstrike w:val="0"/>
        <w:outline w:val="0"/>
        <w:emboss w:val="0"/>
        <w:imprint w:val="0"/>
        <w:spacing w:val="0"/>
        <w:w w:val="100"/>
        <w:kern w:val="0"/>
        <w:position w:val="0"/>
        <w:highlight w:val="none"/>
        <w:vertAlign w:val="baseline"/>
      </w:rPr>
    </w:lvl>
    <w:lvl w:ilvl="6" w:tplc="55B0A2B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078175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59E6BAC">
      <w:start w:val="1"/>
      <w:numFmt w:val="lowerRoman"/>
      <w:lvlText w:val="%9."/>
      <w:lvlJc w:val="left"/>
      <w:pPr>
        <w:ind w:left="6480" w:hanging="4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5C004572"/>
    <w:multiLevelType w:val="hybridMultilevel"/>
    <w:tmpl w:val="A8988302"/>
    <w:numStyleLink w:val="ImportedStyle3"/>
  </w:abstractNum>
  <w:abstractNum w:abstractNumId="7" w15:restartNumberingAfterBreak="0">
    <w:nsid w:val="65E250AA"/>
    <w:multiLevelType w:val="hybridMultilevel"/>
    <w:tmpl w:val="A8988302"/>
    <w:styleLink w:val="ImportedStyle3"/>
    <w:lvl w:ilvl="0" w:tplc="7898EEF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B4CE87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B048CEE">
      <w:start w:val="1"/>
      <w:numFmt w:val="lowerLetter"/>
      <w:lvlText w:val="%3."/>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ED488AAE">
      <w:start w:val="1"/>
      <w:numFmt w:val="lowerLetter"/>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532ED16">
      <w:start w:val="1"/>
      <w:numFmt w:val="lowerLetter"/>
      <w:lvlText w:val="%5."/>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5ACE30A">
      <w:start w:val="1"/>
      <w:numFmt w:val="lowerLetter"/>
      <w:lvlText w:val="%6."/>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9AC27722">
      <w:start w:val="1"/>
      <w:numFmt w:val="lowerLetter"/>
      <w:lvlText w:val="%7."/>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76C8F84">
      <w:start w:val="1"/>
      <w:numFmt w:val="lowerLetter"/>
      <w:lvlText w:val="%8."/>
      <w:lvlJc w:val="left"/>
      <w:pPr>
        <w:ind w:left="79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77EF84C">
      <w:start w:val="1"/>
      <w:numFmt w:val="lowerLetter"/>
      <w:lvlText w:val="%9."/>
      <w:lvlJc w:val="left"/>
      <w:pPr>
        <w:ind w:left="900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706406A2"/>
    <w:multiLevelType w:val="hybridMultilevel"/>
    <w:tmpl w:val="100AB18C"/>
    <w:numStyleLink w:val="ImportedStyle1"/>
  </w:abstractNum>
  <w:abstractNum w:abstractNumId="9" w15:restartNumberingAfterBreak="0">
    <w:nsid w:val="70BB779A"/>
    <w:multiLevelType w:val="hybridMultilevel"/>
    <w:tmpl w:val="1F9CFFE8"/>
    <w:numStyleLink w:val="ImportedStyle2"/>
  </w:abstractNum>
  <w:abstractNum w:abstractNumId="10" w15:restartNumberingAfterBreak="0">
    <w:nsid w:val="73961C78"/>
    <w:multiLevelType w:val="hybridMultilevel"/>
    <w:tmpl w:val="A8DA4180"/>
    <w:styleLink w:val="ImportedStyle30"/>
    <w:lvl w:ilvl="0" w:tplc="3350D780">
      <w:start w:val="1"/>
      <w:numFmt w:val="bullet"/>
      <w:lvlText w:val="■"/>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C812DCFA">
      <w:start w:val="1"/>
      <w:numFmt w:val="bullet"/>
      <w:lvlText w:val="■"/>
      <w:lvlJc w:val="left"/>
      <w:pPr>
        <w:ind w:left="129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2408A5EA">
      <w:start w:val="1"/>
      <w:numFmt w:val="bullet"/>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847045F8">
      <w:start w:val="1"/>
      <w:numFmt w:val="bullet"/>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5A6560C">
      <w:start w:val="1"/>
      <w:numFmt w:val="bullet"/>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45EC08C">
      <w:start w:val="1"/>
      <w:numFmt w:val="bullet"/>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12833D0">
      <w:start w:val="1"/>
      <w:numFmt w:val="bullet"/>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3F06562">
      <w:start w:val="1"/>
      <w:numFmt w:val="bullet"/>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0680748">
      <w:start w:val="1"/>
      <w:numFmt w:val="bullet"/>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7EEF76CD"/>
    <w:multiLevelType w:val="hybridMultilevel"/>
    <w:tmpl w:val="EE0E4590"/>
    <w:styleLink w:val="ImportedStyle5"/>
    <w:lvl w:ilvl="0" w:tplc="08BA00A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B5A849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084980C">
      <w:start w:val="1"/>
      <w:numFmt w:val="lowerRoman"/>
      <w:lvlText w:val="%3."/>
      <w:lvlJc w:val="left"/>
      <w:pPr>
        <w:ind w:left="2160" w:hanging="480"/>
      </w:pPr>
      <w:rPr>
        <w:rFonts w:hAnsi="Arial Unicode MS"/>
        <w:caps w:val="0"/>
        <w:smallCaps w:val="0"/>
        <w:strike w:val="0"/>
        <w:dstrike w:val="0"/>
        <w:outline w:val="0"/>
        <w:emboss w:val="0"/>
        <w:imprint w:val="0"/>
        <w:spacing w:val="0"/>
        <w:w w:val="100"/>
        <w:kern w:val="0"/>
        <w:position w:val="0"/>
        <w:highlight w:val="none"/>
        <w:vertAlign w:val="baseline"/>
      </w:rPr>
    </w:lvl>
    <w:lvl w:ilvl="3" w:tplc="7D6AD08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2809B7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AF21638">
      <w:start w:val="1"/>
      <w:numFmt w:val="lowerRoman"/>
      <w:lvlText w:val="%6."/>
      <w:lvlJc w:val="left"/>
      <w:pPr>
        <w:ind w:left="4320" w:hanging="480"/>
      </w:pPr>
      <w:rPr>
        <w:rFonts w:hAnsi="Arial Unicode MS"/>
        <w:caps w:val="0"/>
        <w:smallCaps w:val="0"/>
        <w:strike w:val="0"/>
        <w:dstrike w:val="0"/>
        <w:outline w:val="0"/>
        <w:emboss w:val="0"/>
        <w:imprint w:val="0"/>
        <w:spacing w:val="0"/>
        <w:w w:val="100"/>
        <w:kern w:val="0"/>
        <w:position w:val="0"/>
        <w:highlight w:val="none"/>
        <w:vertAlign w:val="baseline"/>
      </w:rPr>
    </w:lvl>
    <w:lvl w:ilvl="6" w:tplc="B42EFA5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232769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C70C00C">
      <w:start w:val="1"/>
      <w:numFmt w:val="lowerRoman"/>
      <w:lvlText w:val="%9."/>
      <w:lvlJc w:val="left"/>
      <w:pPr>
        <w:ind w:left="6480" w:hanging="48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200099339">
    <w:abstractNumId w:val="2"/>
  </w:num>
  <w:num w:numId="2" w16cid:durableId="1904215712">
    <w:abstractNumId w:val="8"/>
  </w:num>
  <w:num w:numId="3" w16cid:durableId="1364743624">
    <w:abstractNumId w:val="0"/>
  </w:num>
  <w:num w:numId="4" w16cid:durableId="2003386204">
    <w:abstractNumId w:val="9"/>
  </w:num>
  <w:num w:numId="5" w16cid:durableId="957494052">
    <w:abstractNumId w:val="7"/>
  </w:num>
  <w:num w:numId="6" w16cid:durableId="1046679308">
    <w:abstractNumId w:val="6"/>
  </w:num>
  <w:num w:numId="7" w16cid:durableId="766199185">
    <w:abstractNumId w:val="10"/>
  </w:num>
  <w:num w:numId="8" w16cid:durableId="1227767451">
    <w:abstractNumId w:val="1"/>
  </w:num>
  <w:num w:numId="9" w16cid:durableId="636106640">
    <w:abstractNumId w:val="5"/>
  </w:num>
  <w:num w:numId="10" w16cid:durableId="1725912762">
    <w:abstractNumId w:val="4"/>
  </w:num>
  <w:num w:numId="11" w16cid:durableId="605574159">
    <w:abstractNumId w:val="11"/>
  </w:num>
  <w:num w:numId="12" w16cid:durableId="164672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54A0"/>
    <w:rsid w:val="00316C97"/>
    <w:rsid w:val="00365555"/>
    <w:rsid w:val="00567BCE"/>
    <w:rsid w:val="006154B3"/>
    <w:rsid w:val="006B54A0"/>
    <w:rsid w:val="00787F0D"/>
    <w:rsid w:val="00976F94"/>
    <w:rsid w:val="00A30DD6"/>
    <w:rsid w:val="00A96EDB"/>
    <w:rsid w:val="00B65A6F"/>
    <w:rsid w:val="00B962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1536C"/>
  <w15:docId w15:val="{5E510CA3-47D4-40FB-A753-F98899AB1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line="276" w:lineRule="auto"/>
    </w:pPr>
    <w:rPr>
      <w:rFonts w:ascii="Arial" w:hAnsi="Arial" w:cs="Arial Unicode MS"/>
      <w:color w:val="000000"/>
      <w:sz w:val="22"/>
      <w:szCs w:val="22"/>
      <w:u w:color="000000"/>
      <w:lang w:val="da-DK"/>
      <w14:textOutline w14:w="0" w14:cap="flat" w14:cmpd="sng" w14:algn="ctr">
        <w14:noFill/>
        <w14:prstDash w14:val="solid"/>
        <w14:bevel/>
      </w14:textOutline>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character" w:customStyle="1" w:styleId="None">
    <w:name w:val="None"/>
  </w:style>
  <w:style w:type="character" w:customStyle="1" w:styleId="Hyperlink0">
    <w:name w:val="Hyperlink.0"/>
    <w:basedOn w:val="None"/>
    <w:rPr>
      <w:outline w:val="0"/>
      <w:color w:val="1155CC"/>
      <w:u w:val="single" w:color="1155CC"/>
      <w:shd w:val="clear" w:color="auto" w:fill="FFFF00"/>
    </w:rPr>
  </w:style>
  <w:style w:type="numbering" w:customStyle="1" w:styleId="ImportedStyle3">
    <w:name w:val="Imported Style 3"/>
    <w:pPr>
      <w:numPr>
        <w:numId w:val="5"/>
      </w:numPr>
    </w:pPr>
  </w:style>
  <w:style w:type="numbering" w:customStyle="1" w:styleId="ImportedStyle30">
    <w:name w:val="Imported Style 3.0"/>
    <w:pPr>
      <w:numPr>
        <w:numId w:val="7"/>
      </w:numPr>
    </w:pPr>
  </w:style>
  <w:style w:type="numbering" w:customStyle="1" w:styleId="ImportedStyle4">
    <w:name w:val="Imported Style 4"/>
    <w:pPr>
      <w:numPr>
        <w:numId w:val="9"/>
      </w:numPr>
    </w:pPr>
  </w:style>
  <w:style w:type="numbering" w:customStyle="1" w:styleId="ImportedStyle5">
    <w:name w:val="Imported Style 5"/>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pa.maps.arcgis.com/home/item.html?id=f3be939070844eac8a14103ed6f9affd"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5</Pages>
  <Words>1308</Words>
  <Characters>7460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Lorraine Kells</cp:lastModifiedBy>
  <cp:revision>3</cp:revision>
  <dcterms:created xsi:type="dcterms:W3CDTF">2024-08-05T16:16:00Z</dcterms:created>
  <dcterms:modified xsi:type="dcterms:W3CDTF">2024-08-05T21:04:00Z</dcterms:modified>
</cp:coreProperties>
</file>